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C4" w:rsidRPr="00A768C8" w:rsidRDefault="00A84FC4" w:rsidP="000E230A">
      <w:pPr>
        <w:keepNext/>
        <w:spacing w:after="0" w:line="36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768C8">
        <w:rPr>
          <w:rFonts w:ascii="Times New Roman" w:hAnsi="Times New Roman"/>
          <w:bCs/>
          <w:sz w:val="28"/>
          <w:szCs w:val="28"/>
        </w:rPr>
        <w:t>МИНОБРНАУКИ РОССИИ</w:t>
      </w:r>
    </w:p>
    <w:p w:rsidR="00A84FC4" w:rsidRPr="00A768C8" w:rsidRDefault="00A84FC4" w:rsidP="000E23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ФГБОУ ВО «</w:t>
      </w:r>
      <w:r w:rsidR="009059CF" w:rsidRPr="00A768C8">
        <w:rPr>
          <w:rFonts w:ascii="Times New Roman" w:hAnsi="Times New Roman"/>
          <w:sz w:val="28"/>
          <w:szCs w:val="28"/>
        </w:rPr>
        <w:t>УДМУРТСКИЙ ГОСУДАРСТВЕННЫЙ УНИВЕРСИТЕТ</w:t>
      </w:r>
      <w:r w:rsidRPr="00A768C8">
        <w:rPr>
          <w:rFonts w:ascii="Times New Roman" w:hAnsi="Times New Roman"/>
          <w:sz w:val="28"/>
          <w:szCs w:val="28"/>
        </w:rPr>
        <w:t xml:space="preserve">» </w:t>
      </w:r>
    </w:p>
    <w:p w:rsidR="00A84FC4" w:rsidRPr="00A768C8" w:rsidRDefault="009059CF" w:rsidP="000E23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A84FC4" w:rsidRPr="00A768C8">
        <w:rPr>
          <w:rFonts w:ascii="Times New Roman" w:hAnsi="Times New Roman"/>
          <w:sz w:val="28"/>
          <w:szCs w:val="28"/>
        </w:rPr>
        <w:t xml:space="preserve">илиал </w:t>
      </w:r>
      <w:r>
        <w:rPr>
          <w:rFonts w:ascii="Times New Roman" w:hAnsi="Times New Roman"/>
          <w:sz w:val="28"/>
          <w:szCs w:val="28"/>
        </w:rPr>
        <w:t xml:space="preserve">ФГБОУ ВО </w:t>
      </w:r>
      <w:r w:rsidR="00A84FC4" w:rsidRPr="00A768C8">
        <w:rPr>
          <w:rFonts w:ascii="Times New Roman" w:hAnsi="Times New Roman"/>
          <w:sz w:val="28"/>
          <w:szCs w:val="28"/>
        </w:rPr>
        <w:t>«</w:t>
      </w:r>
      <w:proofErr w:type="spellStart"/>
      <w:r w:rsidR="00A84FC4" w:rsidRPr="00A768C8">
        <w:rPr>
          <w:rFonts w:ascii="Times New Roman" w:hAnsi="Times New Roman"/>
          <w:sz w:val="28"/>
          <w:szCs w:val="28"/>
        </w:rPr>
        <w:t>УдГУ</w:t>
      </w:r>
      <w:proofErr w:type="spellEnd"/>
      <w:r w:rsidR="00A84FC4" w:rsidRPr="00A768C8">
        <w:rPr>
          <w:rFonts w:ascii="Times New Roman" w:hAnsi="Times New Roman"/>
          <w:sz w:val="28"/>
          <w:szCs w:val="28"/>
        </w:rPr>
        <w:t>» в г</w:t>
      </w:r>
      <w:r>
        <w:rPr>
          <w:rFonts w:ascii="Times New Roman" w:hAnsi="Times New Roman"/>
          <w:sz w:val="28"/>
          <w:szCs w:val="28"/>
        </w:rPr>
        <w:t>ороде</w:t>
      </w:r>
      <w:r w:rsidR="00A84FC4" w:rsidRPr="00A768C8">
        <w:rPr>
          <w:rFonts w:ascii="Times New Roman" w:hAnsi="Times New Roman"/>
          <w:sz w:val="28"/>
          <w:szCs w:val="28"/>
        </w:rPr>
        <w:t xml:space="preserve"> Нижняя Тура</w:t>
      </w:r>
    </w:p>
    <w:p w:rsidR="00A84FC4" w:rsidRPr="00A768C8" w:rsidRDefault="00A84FC4" w:rsidP="000E23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Кафедра </w:t>
      </w:r>
      <w:r w:rsidR="009059CF">
        <w:rPr>
          <w:rFonts w:ascii="Times New Roman" w:hAnsi="Times New Roman"/>
          <w:sz w:val="28"/>
          <w:szCs w:val="28"/>
        </w:rPr>
        <w:t>э</w:t>
      </w:r>
      <w:r w:rsidRPr="00A768C8">
        <w:rPr>
          <w:rFonts w:ascii="Times New Roman" w:hAnsi="Times New Roman"/>
          <w:sz w:val="28"/>
          <w:szCs w:val="28"/>
        </w:rPr>
        <w:t>кономических и правовых основ управления</w:t>
      </w:r>
    </w:p>
    <w:p w:rsidR="00A84FC4" w:rsidRPr="00A768C8" w:rsidRDefault="00A84FC4" w:rsidP="00EB4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1F67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68C8">
        <w:rPr>
          <w:rFonts w:ascii="Times New Roman" w:hAnsi="Times New Roman"/>
          <w:b/>
          <w:sz w:val="36"/>
          <w:szCs w:val="36"/>
        </w:rPr>
        <w:t>МЕТОДИЧЕСКИЕ РЕКОМЕНДАЦИИ</w:t>
      </w:r>
    </w:p>
    <w:p w:rsidR="00A84FC4" w:rsidRPr="00A768C8" w:rsidRDefault="00A84FC4" w:rsidP="00EB4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4FC4" w:rsidRPr="00A768C8" w:rsidRDefault="00A84FC4" w:rsidP="005A048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 по выполнению курсовой работы по дисциплине</w:t>
      </w:r>
    </w:p>
    <w:p w:rsidR="00A84FC4" w:rsidRPr="00A768C8" w:rsidRDefault="00A84FC4" w:rsidP="005A04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768C8">
        <w:rPr>
          <w:rFonts w:ascii="Times New Roman" w:hAnsi="Times New Roman"/>
          <w:b/>
          <w:sz w:val="32"/>
          <w:szCs w:val="32"/>
        </w:rPr>
        <w:t>«Муниципальная экономика»</w:t>
      </w:r>
    </w:p>
    <w:p w:rsidR="00A84FC4" w:rsidRPr="00A768C8" w:rsidRDefault="00A84FC4" w:rsidP="005A0488">
      <w:pPr>
        <w:keepNext/>
        <w:spacing w:after="0" w:line="360" w:lineRule="auto"/>
        <w:jc w:val="center"/>
        <w:outlineLvl w:val="0"/>
        <w:rPr>
          <w:rFonts w:ascii="Times New Roman" w:hAnsi="Times New Roman"/>
          <w:bCs/>
          <w:iCs/>
          <w:kern w:val="32"/>
          <w:sz w:val="28"/>
          <w:szCs w:val="28"/>
        </w:rPr>
      </w:pPr>
    </w:p>
    <w:p w:rsidR="00A84FC4" w:rsidRPr="00A768C8" w:rsidRDefault="00A84FC4" w:rsidP="007F0D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EB4183">
      <w:pPr>
        <w:spacing w:after="0" w:line="240" w:lineRule="auto"/>
        <w:jc w:val="center"/>
        <w:rPr>
          <w:sz w:val="24"/>
          <w:szCs w:val="24"/>
        </w:rPr>
      </w:pPr>
    </w:p>
    <w:p w:rsidR="00A84FC4" w:rsidRPr="00A768C8" w:rsidRDefault="00A84FC4" w:rsidP="00297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Нижняя Тура  2020</w:t>
      </w:r>
      <w:r w:rsidRPr="00A768C8">
        <w:rPr>
          <w:rFonts w:ascii="Times New Roman" w:hAnsi="Times New Roman"/>
          <w:sz w:val="28"/>
          <w:szCs w:val="28"/>
        </w:rPr>
        <w:br w:type="page"/>
      </w:r>
    </w:p>
    <w:p w:rsidR="00A84FC4" w:rsidRPr="00A768C8" w:rsidRDefault="00A84FC4" w:rsidP="00EB41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2C384D">
      <w:pPr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Авторы:  </w:t>
      </w:r>
      <w:proofErr w:type="spellStart"/>
      <w:proofErr w:type="gramStart"/>
      <w:r w:rsidRPr="00A768C8">
        <w:rPr>
          <w:rFonts w:ascii="Times New Roman" w:hAnsi="Times New Roman"/>
          <w:sz w:val="28"/>
          <w:szCs w:val="28"/>
        </w:rPr>
        <w:t>к</w:t>
      </w:r>
      <w:proofErr w:type="gramEnd"/>
      <w:r w:rsidRPr="00A768C8">
        <w:rPr>
          <w:rFonts w:ascii="Times New Roman" w:hAnsi="Times New Roman"/>
          <w:sz w:val="28"/>
          <w:szCs w:val="28"/>
        </w:rPr>
        <w:t>.э.н</w:t>
      </w:r>
      <w:proofErr w:type="spellEnd"/>
      <w:r w:rsidRPr="00A768C8">
        <w:rPr>
          <w:rFonts w:ascii="Times New Roman" w:hAnsi="Times New Roman"/>
          <w:sz w:val="28"/>
          <w:szCs w:val="28"/>
        </w:rPr>
        <w:t xml:space="preserve">., доцент  В.О.Иванова </w:t>
      </w:r>
    </w:p>
    <w:p w:rsidR="00A84FC4" w:rsidRPr="00A768C8" w:rsidRDefault="00A84FC4" w:rsidP="002C384D">
      <w:pPr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2C384D">
      <w:pPr>
        <w:pStyle w:val="2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Методические указания рассмотрены и утверждены на заседании кафедры </w:t>
      </w:r>
    </w:p>
    <w:p w:rsidR="00A84FC4" w:rsidRPr="00A768C8" w:rsidRDefault="00A84FC4" w:rsidP="002C384D">
      <w:pPr>
        <w:pStyle w:val="2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«24» сентября   </w:t>
      </w:r>
      <w:smartTag w:uri="urn:schemas-microsoft-com:office:smarttags" w:element="metricconverter">
        <w:smartTagPr>
          <w:attr w:name="ProductID" w:val="2020 г"/>
        </w:smartTagPr>
        <w:r w:rsidRPr="00A768C8">
          <w:rPr>
            <w:rFonts w:ascii="Times New Roman" w:hAnsi="Times New Roman"/>
            <w:sz w:val="28"/>
            <w:szCs w:val="28"/>
          </w:rPr>
          <w:t>2020 г</w:t>
        </w:r>
      </w:smartTag>
      <w:r w:rsidRPr="00A768C8">
        <w:rPr>
          <w:rFonts w:ascii="Times New Roman" w:hAnsi="Times New Roman"/>
          <w:sz w:val="28"/>
          <w:szCs w:val="28"/>
        </w:rPr>
        <w:t>. протокол № 4.</w:t>
      </w:r>
    </w:p>
    <w:p w:rsidR="00A84FC4" w:rsidRPr="00A768C8" w:rsidRDefault="00A84FC4" w:rsidP="002C384D">
      <w:pPr>
        <w:pStyle w:val="af4"/>
        <w:suppressAutoHyphens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2C384D">
      <w:pPr>
        <w:pStyle w:val="af4"/>
        <w:suppressAutoHyphens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2C384D">
      <w:pPr>
        <w:pStyle w:val="af4"/>
        <w:suppressAutoHyphens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Зав. кафедрой </w:t>
      </w:r>
      <w:proofErr w:type="spellStart"/>
      <w:r w:rsidRPr="00A768C8">
        <w:rPr>
          <w:rFonts w:ascii="Times New Roman" w:hAnsi="Times New Roman"/>
          <w:sz w:val="28"/>
          <w:szCs w:val="28"/>
        </w:rPr>
        <w:t>ЭиПОУ</w:t>
      </w:r>
      <w:proofErr w:type="spellEnd"/>
      <w:r w:rsidRPr="00A768C8">
        <w:rPr>
          <w:rFonts w:ascii="Times New Roman" w:hAnsi="Times New Roman"/>
          <w:sz w:val="28"/>
          <w:szCs w:val="28"/>
        </w:rPr>
        <w:t xml:space="preserve">                                                                       О.А.Скобелева </w:t>
      </w:r>
    </w:p>
    <w:p w:rsidR="00A84FC4" w:rsidRPr="00A768C8" w:rsidRDefault="00A84FC4" w:rsidP="00297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FC4" w:rsidRPr="00A768C8" w:rsidRDefault="00A84FC4" w:rsidP="00297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FC4" w:rsidRPr="00A768C8" w:rsidRDefault="00A84FC4" w:rsidP="00297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FC4" w:rsidRPr="00A768C8" w:rsidRDefault="00A84FC4" w:rsidP="00EB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EB4183">
      <w:pPr>
        <w:rPr>
          <w:rFonts w:ascii="Times New Roman" w:hAnsi="Times New Roman"/>
          <w:sz w:val="28"/>
          <w:szCs w:val="28"/>
        </w:rPr>
      </w:pPr>
    </w:p>
    <w:p w:rsidR="00A84FC4" w:rsidRPr="00A768C8" w:rsidRDefault="00A84FC4"/>
    <w:p w:rsidR="00A84FC4" w:rsidRPr="00A768C8" w:rsidRDefault="00A84FC4"/>
    <w:p w:rsidR="00A84FC4" w:rsidRPr="00A768C8" w:rsidRDefault="00A84FC4"/>
    <w:p w:rsidR="00A84FC4" w:rsidRPr="00A768C8" w:rsidRDefault="00A84FC4"/>
    <w:p w:rsidR="00A84FC4" w:rsidRPr="00A768C8" w:rsidRDefault="00A84FC4"/>
    <w:p w:rsidR="00A84FC4" w:rsidRPr="00A768C8" w:rsidRDefault="00A84FC4" w:rsidP="00297B2A">
      <w:pPr>
        <w:tabs>
          <w:tab w:val="left" w:pos="4678"/>
        </w:tabs>
        <w:ind w:left="4536"/>
      </w:pPr>
    </w:p>
    <w:p w:rsidR="00A84FC4" w:rsidRPr="00A768C8" w:rsidRDefault="00A84FC4" w:rsidP="00E50036">
      <w:pPr>
        <w:pStyle w:val="Default"/>
        <w:rPr>
          <w:color w:val="auto"/>
        </w:rPr>
        <w:sectPr w:rsidR="00A84FC4" w:rsidRPr="00A768C8" w:rsidSect="009059CF">
          <w:footerReference w:type="default" r:id="rId7"/>
          <w:pgSz w:w="11904" w:h="17335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:rsidR="00A84FC4" w:rsidRPr="00A768C8" w:rsidRDefault="00A84FC4" w:rsidP="00297B2A">
      <w:pPr>
        <w:pStyle w:val="ab"/>
        <w:keepNext/>
        <w:keepLines/>
        <w:widowControl w:val="0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7"/>
          <w:szCs w:val="27"/>
          <w:lang w:eastAsia="ru-RU"/>
        </w:rPr>
      </w:pPr>
      <w:bookmarkStart w:id="0" w:name="bookmark1"/>
      <w:r w:rsidRPr="00A768C8">
        <w:rPr>
          <w:rFonts w:ascii="Times New Roman" w:hAnsi="Times New Roman"/>
          <w:b/>
          <w:sz w:val="27"/>
          <w:szCs w:val="27"/>
          <w:lang w:eastAsia="ru-RU"/>
        </w:rPr>
        <w:lastRenderedPageBreak/>
        <w:t>ОБЩИЕ ПОЛОЖЕНИЯ</w:t>
      </w:r>
      <w:bookmarkEnd w:id="0"/>
    </w:p>
    <w:p w:rsidR="00A84FC4" w:rsidRPr="00A768C8" w:rsidRDefault="00A84FC4" w:rsidP="00297B2A">
      <w:pPr>
        <w:widowControl w:val="0"/>
        <w:spacing w:after="0" w:line="240" w:lineRule="auto"/>
        <w:ind w:left="20" w:right="20" w:firstLine="7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9CF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Курсовая работа по дисциплине «Муниципальная экономика» является сам</w:t>
      </w:r>
      <w:r w:rsidRPr="00A768C8">
        <w:rPr>
          <w:rFonts w:ascii="Times New Roman" w:hAnsi="Times New Roman"/>
          <w:sz w:val="28"/>
          <w:szCs w:val="28"/>
        </w:rPr>
        <w:t>о</w:t>
      </w:r>
      <w:r w:rsidRPr="00A768C8">
        <w:rPr>
          <w:rFonts w:ascii="Times New Roman" w:hAnsi="Times New Roman"/>
          <w:sz w:val="28"/>
          <w:szCs w:val="28"/>
        </w:rPr>
        <w:t>стоятельным, выполненным под руководством преподавателя научным исследов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нием одного из актуальных вопросов муниципальной экономики.</w:t>
      </w:r>
      <w:r w:rsidRPr="00A768C8">
        <w:rPr>
          <w:rFonts w:ascii="Times New Roman" w:hAnsi="Times New Roman"/>
          <w:sz w:val="28"/>
          <w:szCs w:val="28"/>
        </w:rPr>
        <w:tab/>
        <w:t>Курсовая р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бота является одним из важнейших видов учебно-педагогического процесса, кот</w:t>
      </w:r>
      <w:r w:rsidRPr="00A768C8">
        <w:rPr>
          <w:rFonts w:ascii="Times New Roman" w:hAnsi="Times New Roman"/>
          <w:sz w:val="28"/>
          <w:szCs w:val="28"/>
        </w:rPr>
        <w:t>о</w:t>
      </w:r>
      <w:r w:rsidRPr="00A768C8">
        <w:rPr>
          <w:rFonts w:ascii="Times New Roman" w:hAnsi="Times New Roman"/>
          <w:sz w:val="28"/>
          <w:szCs w:val="28"/>
        </w:rPr>
        <w:t>рый способствует укреплению связи учебного процесса с научно-исследовательской деятельностью, их взаимному обогащению и выступает необходимым средством усиления целенаправленности пр</w:t>
      </w:r>
      <w:r w:rsidRPr="00A768C8">
        <w:rPr>
          <w:rFonts w:ascii="Times New Roman" w:hAnsi="Times New Roman"/>
          <w:sz w:val="28"/>
          <w:szCs w:val="28"/>
        </w:rPr>
        <w:t>о</w:t>
      </w:r>
      <w:r w:rsidRPr="00A768C8">
        <w:rPr>
          <w:rFonts w:ascii="Times New Roman" w:hAnsi="Times New Roman"/>
          <w:sz w:val="28"/>
          <w:szCs w:val="28"/>
        </w:rPr>
        <w:t>фессиональной подготовки студента. Выполнение курсовой работы имеет целью систематизацию, закрепление и расширение теорет</w:t>
      </w:r>
      <w:r w:rsidRPr="00A768C8">
        <w:rPr>
          <w:rFonts w:ascii="Times New Roman" w:hAnsi="Times New Roman"/>
          <w:sz w:val="28"/>
          <w:szCs w:val="28"/>
        </w:rPr>
        <w:t>и</w:t>
      </w:r>
      <w:r w:rsidRPr="00A768C8">
        <w:rPr>
          <w:rFonts w:ascii="Times New Roman" w:hAnsi="Times New Roman"/>
          <w:sz w:val="28"/>
          <w:szCs w:val="28"/>
        </w:rPr>
        <w:t>ческих знаний, формирование у студента умений и навыков самостоятельно анал</w:t>
      </w:r>
      <w:r w:rsidRPr="00A768C8">
        <w:rPr>
          <w:rFonts w:ascii="Times New Roman" w:hAnsi="Times New Roman"/>
          <w:sz w:val="28"/>
          <w:szCs w:val="28"/>
        </w:rPr>
        <w:t>и</w:t>
      </w:r>
      <w:r w:rsidRPr="00A768C8">
        <w:rPr>
          <w:rFonts w:ascii="Times New Roman" w:hAnsi="Times New Roman"/>
          <w:sz w:val="28"/>
          <w:szCs w:val="28"/>
        </w:rPr>
        <w:t>зировать социально-экономические, политические и управленческие процессы, формулировать и аргументировать выдвигаемые положения, делать обоснованные выводы и р</w:t>
      </w:r>
      <w:r w:rsidRPr="00A768C8">
        <w:rPr>
          <w:rFonts w:ascii="Times New Roman" w:hAnsi="Times New Roman"/>
          <w:sz w:val="28"/>
          <w:szCs w:val="28"/>
        </w:rPr>
        <w:t>е</w:t>
      </w:r>
      <w:r w:rsidRPr="00A768C8">
        <w:rPr>
          <w:rFonts w:ascii="Times New Roman" w:hAnsi="Times New Roman"/>
          <w:sz w:val="28"/>
          <w:szCs w:val="28"/>
        </w:rPr>
        <w:t>комендации.</w:t>
      </w:r>
      <w:r w:rsidR="009059CF">
        <w:rPr>
          <w:rFonts w:ascii="Times New Roman" w:hAnsi="Times New Roman"/>
          <w:sz w:val="28"/>
          <w:szCs w:val="28"/>
        </w:rPr>
        <w:tab/>
      </w:r>
      <w:r w:rsidR="009059CF">
        <w:rPr>
          <w:rFonts w:ascii="Times New Roman" w:hAnsi="Times New Roman"/>
          <w:sz w:val="28"/>
          <w:szCs w:val="28"/>
        </w:rPr>
        <w:tab/>
      </w:r>
      <w:r w:rsidR="009059CF">
        <w:rPr>
          <w:rFonts w:ascii="Times New Roman" w:hAnsi="Times New Roman"/>
          <w:sz w:val="28"/>
          <w:szCs w:val="28"/>
        </w:rPr>
        <w:tab/>
      </w:r>
      <w:r w:rsidR="009059CF">
        <w:rPr>
          <w:rFonts w:ascii="Times New Roman" w:hAnsi="Times New Roman"/>
          <w:sz w:val="28"/>
          <w:szCs w:val="28"/>
        </w:rPr>
        <w:tab/>
      </w:r>
      <w:r w:rsidR="009059CF">
        <w:rPr>
          <w:rFonts w:ascii="Times New Roman" w:hAnsi="Times New Roman"/>
          <w:sz w:val="28"/>
          <w:szCs w:val="28"/>
        </w:rPr>
        <w:tab/>
      </w:r>
      <w:r w:rsidR="009059CF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>Подготовка курсовой работы базируется на изучении законов, постано</w:t>
      </w:r>
      <w:r w:rsidRPr="00A768C8">
        <w:rPr>
          <w:rFonts w:ascii="Times New Roman" w:hAnsi="Times New Roman"/>
          <w:sz w:val="28"/>
          <w:szCs w:val="28"/>
        </w:rPr>
        <w:t>в</w:t>
      </w:r>
      <w:r w:rsidRPr="00A768C8">
        <w:rPr>
          <w:rFonts w:ascii="Times New Roman" w:hAnsi="Times New Roman"/>
          <w:sz w:val="28"/>
          <w:szCs w:val="28"/>
        </w:rPr>
        <w:t>лений правительства, нормативных и методических материалов, литературных источн</w:t>
      </w:r>
      <w:r w:rsidRPr="00A768C8">
        <w:rPr>
          <w:rFonts w:ascii="Times New Roman" w:hAnsi="Times New Roman"/>
          <w:sz w:val="28"/>
          <w:szCs w:val="28"/>
        </w:rPr>
        <w:t>и</w:t>
      </w:r>
      <w:r w:rsidRPr="00A768C8">
        <w:rPr>
          <w:rFonts w:ascii="Times New Roman" w:hAnsi="Times New Roman"/>
          <w:sz w:val="28"/>
          <w:szCs w:val="28"/>
        </w:rPr>
        <w:t>ков, а также на практическом материале, экспериментальных и статистических да</w:t>
      </w:r>
      <w:r w:rsidRPr="00A768C8">
        <w:rPr>
          <w:rFonts w:ascii="Times New Roman" w:hAnsi="Times New Roman"/>
          <w:sz w:val="28"/>
          <w:szCs w:val="28"/>
        </w:rPr>
        <w:t>н</w:t>
      </w:r>
      <w:r w:rsidRPr="00A768C8">
        <w:rPr>
          <w:rFonts w:ascii="Times New Roman" w:hAnsi="Times New Roman"/>
          <w:sz w:val="28"/>
          <w:szCs w:val="28"/>
        </w:rPr>
        <w:t>ных.</w:t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  <w:t>Задачи, решаемые студентами при написании курсовых работ по дисциплине «Муниципальная экон</w:t>
      </w:r>
      <w:r w:rsidRPr="00A768C8">
        <w:rPr>
          <w:rFonts w:ascii="Times New Roman" w:hAnsi="Times New Roman"/>
          <w:sz w:val="28"/>
          <w:szCs w:val="28"/>
        </w:rPr>
        <w:t>о</w:t>
      </w:r>
      <w:r w:rsidRPr="00A768C8">
        <w:rPr>
          <w:rFonts w:ascii="Times New Roman" w:hAnsi="Times New Roman"/>
          <w:sz w:val="28"/>
          <w:szCs w:val="28"/>
        </w:rPr>
        <w:t>мика»:</w:t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</w:p>
    <w:p w:rsidR="009059CF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- изучить литературу, норм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тивно-правовые акты, справочные, научные, документальные и другие источники по избранной тематике, желательно и з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рубежные;</w:t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  <w:t>- сделать самостоятельно анализ основных концепций, положений по изучаемой теме, отраженных в публикациях отечественных и зарубежных уч</w:t>
      </w:r>
      <w:r w:rsidRPr="00A768C8">
        <w:rPr>
          <w:rFonts w:ascii="Times New Roman" w:hAnsi="Times New Roman"/>
          <w:sz w:val="28"/>
          <w:szCs w:val="28"/>
        </w:rPr>
        <w:t>е</w:t>
      </w:r>
      <w:r w:rsidRPr="00A768C8">
        <w:rPr>
          <w:rFonts w:ascii="Times New Roman" w:hAnsi="Times New Roman"/>
          <w:sz w:val="28"/>
          <w:szCs w:val="28"/>
        </w:rPr>
        <w:t>ных и специалистов-практиков;</w:t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</w:p>
    <w:p w:rsidR="009059CF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- изложить четко и последовательно свои взгляды в ходе анализа проблем муниципальной экономики, показать свои способности творчески применять свои знания, увязывая их с существующей практикой;</w:t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</w:p>
    <w:p w:rsidR="009059CF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lastRenderedPageBreak/>
        <w:t>- углубить и закрепить собственные знания по курсу управленческих и экономических дисциплин;</w:t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</w:p>
    <w:p w:rsidR="009059CF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- изучить имеющийся практический опыт (отечественный и рубежный) по выбранной теме, при этом сделав анализ документов, фактических данных и показателей, характеризующих деятельность органов муниципального упра</w:t>
      </w:r>
      <w:r w:rsidRPr="00A768C8">
        <w:rPr>
          <w:rFonts w:ascii="Times New Roman" w:hAnsi="Times New Roman"/>
          <w:sz w:val="28"/>
          <w:szCs w:val="28"/>
        </w:rPr>
        <w:t>в</w:t>
      </w:r>
      <w:r w:rsidRPr="00A768C8">
        <w:rPr>
          <w:rFonts w:ascii="Times New Roman" w:hAnsi="Times New Roman"/>
          <w:sz w:val="28"/>
          <w:szCs w:val="28"/>
        </w:rPr>
        <w:t>ления хозяйствующих субъектов муниципальной экономики.</w:t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</w:p>
    <w:p w:rsidR="009059CF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Период исследования выбир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ется исходя из конкретной направленности деятельности муниципального образов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ния, его истории, времени существования, возможности получения необходимой информации и других факторов. Целесообразно исследовать практический материал за последние 3-5 лет, одн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ко возможны исследования за два года поквартально, или в течение одного г</w:t>
      </w:r>
      <w:r w:rsidRPr="00A768C8">
        <w:rPr>
          <w:rFonts w:ascii="Times New Roman" w:hAnsi="Times New Roman"/>
          <w:sz w:val="28"/>
          <w:szCs w:val="28"/>
        </w:rPr>
        <w:t>о</w:t>
      </w:r>
      <w:r w:rsidRPr="00A768C8">
        <w:rPr>
          <w:rFonts w:ascii="Times New Roman" w:hAnsi="Times New Roman"/>
          <w:sz w:val="28"/>
          <w:szCs w:val="28"/>
        </w:rPr>
        <w:t>да, но с помесячной разбивкой.</w:t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</w:p>
    <w:p w:rsidR="009059CF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Через написание курсовой работы у студента появляется серьезная во</w:t>
      </w:r>
      <w:r w:rsidRPr="00A768C8">
        <w:rPr>
          <w:rFonts w:ascii="Times New Roman" w:hAnsi="Times New Roman"/>
          <w:sz w:val="28"/>
          <w:szCs w:val="28"/>
        </w:rPr>
        <w:t>з</w:t>
      </w:r>
      <w:r w:rsidRPr="00A768C8">
        <w:rPr>
          <w:rFonts w:ascii="Times New Roman" w:hAnsi="Times New Roman"/>
          <w:sz w:val="28"/>
          <w:szCs w:val="28"/>
        </w:rPr>
        <w:t>можность для расширения и углубления своих знаний, получения необходимого опыта самостоятельного теоретического исследования.</w:t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  <w:t>Курс</w:t>
      </w:r>
      <w:r w:rsidRPr="00A768C8">
        <w:rPr>
          <w:rFonts w:ascii="Times New Roman" w:hAnsi="Times New Roman"/>
          <w:sz w:val="28"/>
          <w:szCs w:val="28"/>
        </w:rPr>
        <w:t>о</w:t>
      </w:r>
      <w:r w:rsidRPr="00A768C8">
        <w:rPr>
          <w:rFonts w:ascii="Times New Roman" w:hAnsi="Times New Roman"/>
          <w:sz w:val="28"/>
          <w:szCs w:val="28"/>
        </w:rPr>
        <w:t>вая работа является не только итогом самостоятельного изучения студентом одной из важнейших проблем муниципального управления, но и подготовительной ступ</w:t>
      </w:r>
      <w:r w:rsidRPr="00A768C8">
        <w:rPr>
          <w:rFonts w:ascii="Times New Roman" w:hAnsi="Times New Roman"/>
          <w:sz w:val="28"/>
          <w:szCs w:val="28"/>
        </w:rPr>
        <w:t>е</w:t>
      </w:r>
      <w:r w:rsidRPr="00A768C8">
        <w:rPr>
          <w:rFonts w:ascii="Times New Roman" w:hAnsi="Times New Roman"/>
          <w:sz w:val="28"/>
          <w:szCs w:val="28"/>
        </w:rPr>
        <w:t>нью к написанию дипломной работы, которая вполне может быть выполнена на о</w:t>
      </w:r>
      <w:r w:rsidRPr="00A768C8">
        <w:rPr>
          <w:rFonts w:ascii="Times New Roman" w:hAnsi="Times New Roman"/>
          <w:sz w:val="28"/>
          <w:szCs w:val="28"/>
        </w:rPr>
        <w:t>с</w:t>
      </w:r>
      <w:r w:rsidRPr="00A768C8">
        <w:rPr>
          <w:rFonts w:ascii="Times New Roman" w:hAnsi="Times New Roman"/>
          <w:sz w:val="28"/>
          <w:szCs w:val="28"/>
        </w:rPr>
        <w:t>нове данной курсовой. Курсовая работа может быть подготовлена по одному, двум вопросам, исследуемым в дипломной работе, или быть изложением ее основной концепции и важнейших положений.</w:t>
      </w:r>
      <w:r w:rsidRPr="00A768C8">
        <w:rPr>
          <w:rFonts w:ascii="Times New Roman" w:hAnsi="Times New Roman"/>
          <w:sz w:val="28"/>
          <w:szCs w:val="28"/>
        </w:rPr>
        <w:tab/>
      </w:r>
    </w:p>
    <w:p w:rsidR="009059CF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Студенты выполняют курсовую работу под руководством преподавателя кафедры государственного и муниципального упра</w:t>
      </w:r>
      <w:r w:rsidRPr="00A768C8">
        <w:rPr>
          <w:rFonts w:ascii="Times New Roman" w:hAnsi="Times New Roman"/>
          <w:sz w:val="28"/>
          <w:szCs w:val="28"/>
        </w:rPr>
        <w:t>в</w:t>
      </w:r>
      <w:r w:rsidRPr="00A768C8">
        <w:rPr>
          <w:rFonts w:ascii="Times New Roman" w:hAnsi="Times New Roman"/>
          <w:sz w:val="28"/>
          <w:szCs w:val="28"/>
        </w:rPr>
        <w:t>ления. Выполненная работа представляется в одном экземпляре на указанную к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федру для проверки. При условии положительной оценки преподавателем, курсовая должна быть защ</w:t>
      </w:r>
      <w:r w:rsidRPr="00A768C8">
        <w:rPr>
          <w:rFonts w:ascii="Times New Roman" w:hAnsi="Times New Roman"/>
          <w:sz w:val="28"/>
          <w:szCs w:val="28"/>
        </w:rPr>
        <w:t>и</w:t>
      </w:r>
      <w:r w:rsidRPr="00A768C8">
        <w:rPr>
          <w:rFonts w:ascii="Times New Roman" w:hAnsi="Times New Roman"/>
          <w:sz w:val="28"/>
          <w:szCs w:val="28"/>
        </w:rPr>
        <w:t>щена студентом на практическом занятии.</w:t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</w:p>
    <w:p w:rsidR="009059CF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Если работа соответствует предъявляемым требованиям, преподаватель оценивает ее положительно, то он в виде рецензии сообщает об этом студенту. Неудовлетворительно выполненная работа подлежит переработке в соответствии с з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мечаниями преподавателя, содержащимися в рецензии.</w:t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  <w:r w:rsidRPr="00A768C8">
        <w:rPr>
          <w:rFonts w:ascii="Times New Roman" w:hAnsi="Times New Roman"/>
          <w:sz w:val="28"/>
          <w:szCs w:val="28"/>
        </w:rPr>
        <w:tab/>
      </w:r>
    </w:p>
    <w:p w:rsidR="00A84FC4" w:rsidRPr="00A768C8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lastRenderedPageBreak/>
        <w:t>К сдаче экзамена по курсу «Муниципальная экономика» студенты допу</w:t>
      </w:r>
      <w:r w:rsidRPr="00A768C8">
        <w:rPr>
          <w:rFonts w:ascii="Times New Roman" w:hAnsi="Times New Roman"/>
          <w:sz w:val="28"/>
          <w:szCs w:val="28"/>
        </w:rPr>
        <w:t>с</w:t>
      </w:r>
      <w:r w:rsidRPr="00A768C8">
        <w:rPr>
          <w:rFonts w:ascii="Times New Roman" w:hAnsi="Times New Roman"/>
          <w:sz w:val="28"/>
          <w:szCs w:val="28"/>
        </w:rPr>
        <w:t>каются лишь при условии успешной защиты курсовой работы.</w:t>
      </w:r>
    </w:p>
    <w:p w:rsidR="00A84FC4" w:rsidRPr="00A768C8" w:rsidRDefault="00A84FC4" w:rsidP="00603A53">
      <w:pPr>
        <w:ind w:firstLine="770"/>
        <w:jc w:val="both"/>
        <w:rPr>
          <w:rFonts w:ascii="Times New Roman" w:hAnsi="Times New Roman"/>
          <w:sz w:val="28"/>
          <w:szCs w:val="28"/>
        </w:rPr>
      </w:pPr>
    </w:p>
    <w:p w:rsidR="009059CF" w:rsidRDefault="009059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A04471">
      <w:pPr>
        <w:pStyle w:val="ab"/>
        <w:widowControl w:val="0"/>
        <w:numPr>
          <w:ilvl w:val="0"/>
          <w:numId w:val="24"/>
        </w:numPr>
        <w:tabs>
          <w:tab w:val="left" w:pos="0"/>
          <w:tab w:val="left" w:pos="142"/>
          <w:tab w:val="left" w:pos="426"/>
        </w:tabs>
        <w:spacing w:after="0" w:line="317" w:lineRule="exact"/>
        <w:ind w:left="0" w:right="2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sz w:val="28"/>
          <w:szCs w:val="28"/>
          <w:lang w:eastAsia="ru-RU"/>
        </w:rPr>
        <w:t>ОБЩИЕ ТРЕБОВАНИЯ К ПОДГОТОВКЕ И РЕЗУЛЬТАТАМ КУРСОВОЙ РАБОТЫ</w:t>
      </w:r>
    </w:p>
    <w:p w:rsidR="00A84FC4" w:rsidRPr="00A768C8" w:rsidRDefault="00A84FC4" w:rsidP="009A6B99">
      <w:pPr>
        <w:widowControl w:val="0"/>
        <w:tabs>
          <w:tab w:val="left" w:pos="2519"/>
        </w:tabs>
        <w:spacing w:after="0" w:line="317" w:lineRule="exact"/>
        <w:ind w:right="1420"/>
        <w:rPr>
          <w:rFonts w:ascii="Times New Roman" w:hAnsi="Times New Roman"/>
          <w:sz w:val="28"/>
          <w:szCs w:val="28"/>
          <w:lang w:eastAsia="ru-RU"/>
        </w:rPr>
      </w:pPr>
    </w:p>
    <w:p w:rsidR="009059CF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pacing w:val="-2"/>
          <w:sz w:val="28"/>
          <w:szCs w:val="28"/>
        </w:rPr>
      </w:pPr>
      <w:r w:rsidRPr="00A768C8">
        <w:rPr>
          <w:rFonts w:ascii="Times New Roman" w:hAnsi="Times New Roman"/>
          <w:spacing w:val="-2"/>
          <w:sz w:val="28"/>
          <w:szCs w:val="28"/>
        </w:rPr>
        <w:t>В курсовой работе должны быть ре</w:t>
      </w:r>
      <w:r w:rsidR="00BB6C86">
        <w:rPr>
          <w:rFonts w:ascii="Times New Roman" w:hAnsi="Times New Roman"/>
          <w:spacing w:val="-2"/>
          <w:sz w:val="28"/>
          <w:szCs w:val="28"/>
        </w:rPr>
        <w:t>ализованы следующие требования:</w:t>
      </w:r>
    </w:p>
    <w:p w:rsidR="009059CF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pacing w:val="-2"/>
          <w:sz w:val="28"/>
          <w:szCs w:val="28"/>
        </w:rPr>
      </w:pPr>
      <w:r w:rsidRPr="00A768C8">
        <w:rPr>
          <w:rFonts w:ascii="Times New Roman" w:hAnsi="Times New Roman"/>
          <w:spacing w:val="-2"/>
          <w:sz w:val="28"/>
          <w:szCs w:val="28"/>
        </w:rPr>
        <w:t>1.  Показано знание теории вопроса, основных понятий темы. Студент должен показать свою теоретическую подготовку, в изложении каждого вопроса должна быть включ</w:t>
      </w:r>
      <w:r w:rsidRPr="00A768C8">
        <w:rPr>
          <w:rFonts w:ascii="Times New Roman" w:hAnsi="Times New Roman"/>
          <w:spacing w:val="-2"/>
          <w:sz w:val="28"/>
          <w:szCs w:val="28"/>
        </w:rPr>
        <w:t>е</w:t>
      </w:r>
      <w:r w:rsidRPr="00A768C8">
        <w:rPr>
          <w:rFonts w:ascii="Times New Roman" w:hAnsi="Times New Roman"/>
          <w:spacing w:val="-2"/>
          <w:sz w:val="28"/>
          <w:szCs w:val="28"/>
        </w:rPr>
        <w:t>на теоретическая характеристика используемых категорий и понятий. Такой подход - непременное условие положительной оценки представленной работы. Разумеется, р</w:t>
      </w:r>
      <w:r w:rsidRPr="00A768C8">
        <w:rPr>
          <w:rFonts w:ascii="Times New Roman" w:hAnsi="Times New Roman"/>
          <w:spacing w:val="-2"/>
          <w:sz w:val="28"/>
          <w:szCs w:val="28"/>
        </w:rPr>
        <w:t>а</w:t>
      </w:r>
      <w:r w:rsidRPr="00A768C8">
        <w:rPr>
          <w:rFonts w:ascii="Times New Roman" w:hAnsi="Times New Roman"/>
          <w:spacing w:val="-2"/>
          <w:sz w:val="28"/>
          <w:szCs w:val="28"/>
        </w:rPr>
        <w:t>бота только выиграет от использования фактов, конкретных материалов. Однако на данном этапе обучения приоритет отдается овладению теоретическими знаниями.</w:t>
      </w:r>
    </w:p>
    <w:p w:rsidR="009059CF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pacing w:val="-2"/>
          <w:sz w:val="28"/>
          <w:szCs w:val="28"/>
        </w:rPr>
      </w:pPr>
      <w:r w:rsidRPr="00A768C8">
        <w:rPr>
          <w:rFonts w:ascii="Times New Roman" w:hAnsi="Times New Roman"/>
          <w:spacing w:val="-2"/>
          <w:sz w:val="28"/>
          <w:szCs w:val="28"/>
        </w:rPr>
        <w:t>2.  Выявлены основные подходы, взгляды, концепции по рассматриваемой теме и их анализ. В настоящее время в российском обществе, и в специальной литературе ведутся дискуссии о путях и особенностях реализации реформы местного самоуправления. По многим вопросам местного сам</w:t>
      </w:r>
      <w:r w:rsidRPr="00A768C8">
        <w:rPr>
          <w:rFonts w:ascii="Times New Roman" w:hAnsi="Times New Roman"/>
          <w:spacing w:val="-2"/>
          <w:sz w:val="28"/>
          <w:szCs w:val="28"/>
        </w:rPr>
        <w:t>о</w:t>
      </w:r>
      <w:r w:rsidRPr="00A768C8">
        <w:rPr>
          <w:rFonts w:ascii="Times New Roman" w:hAnsi="Times New Roman"/>
          <w:spacing w:val="-2"/>
          <w:sz w:val="28"/>
          <w:szCs w:val="28"/>
        </w:rPr>
        <w:t>управления, не только ученые, но и практики и политические деятели высказывают разные точки зрения. Необходимо изложить имеющиеся в литературе подходы по иссл</w:t>
      </w:r>
      <w:r w:rsidRPr="00A768C8">
        <w:rPr>
          <w:rFonts w:ascii="Times New Roman" w:hAnsi="Times New Roman"/>
          <w:spacing w:val="-2"/>
          <w:sz w:val="28"/>
          <w:szCs w:val="28"/>
        </w:rPr>
        <w:t>е</w:t>
      </w:r>
      <w:r w:rsidRPr="00A768C8">
        <w:rPr>
          <w:rFonts w:ascii="Times New Roman" w:hAnsi="Times New Roman"/>
          <w:spacing w:val="-2"/>
          <w:sz w:val="28"/>
          <w:szCs w:val="28"/>
        </w:rPr>
        <w:t>дуемой проблеме и сделать их критический анализ.</w:t>
      </w:r>
    </w:p>
    <w:p w:rsidR="009059CF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pacing w:val="-2"/>
          <w:sz w:val="28"/>
          <w:szCs w:val="28"/>
        </w:rPr>
      </w:pPr>
      <w:r w:rsidRPr="00A768C8">
        <w:rPr>
          <w:rFonts w:ascii="Times New Roman" w:hAnsi="Times New Roman"/>
          <w:spacing w:val="-2"/>
          <w:sz w:val="28"/>
          <w:szCs w:val="28"/>
        </w:rPr>
        <w:t>3.  Продемонстрировано наличие собственной позиц</w:t>
      </w:r>
      <w:proofErr w:type="gramStart"/>
      <w:r w:rsidRPr="00A768C8">
        <w:rPr>
          <w:rFonts w:ascii="Times New Roman" w:hAnsi="Times New Roman"/>
          <w:spacing w:val="-2"/>
          <w:sz w:val="28"/>
          <w:szCs w:val="28"/>
        </w:rPr>
        <w:t>ии и ее</w:t>
      </w:r>
      <w:proofErr w:type="gramEnd"/>
      <w:r w:rsidRPr="00A768C8">
        <w:rPr>
          <w:rFonts w:ascii="Times New Roman" w:hAnsi="Times New Roman"/>
          <w:spacing w:val="-2"/>
          <w:sz w:val="28"/>
          <w:szCs w:val="28"/>
        </w:rPr>
        <w:t xml:space="preserve"> аргументация. В курсовой работе студент на основе изученной литературы, нормативных пр</w:t>
      </w:r>
      <w:r w:rsidRPr="00A768C8">
        <w:rPr>
          <w:rFonts w:ascii="Times New Roman" w:hAnsi="Times New Roman"/>
          <w:spacing w:val="-2"/>
          <w:sz w:val="28"/>
          <w:szCs w:val="28"/>
        </w:rPr>
        <w:t>а</w:t>
      </w:r>
      <w:r w:rsidRPr="00A768C8">
        <w:rPr>
          <w:rFonts w:ascii="Times New Roman" w:hAnsi="Times New Roman"/>
          <w:spacing w:val="-2"/>
          <w:sz w:val="28"/>
          <w:szCs w:val="28"/>
        </w:rPr>
        <w:t>вовых актов должен определить свою точку зрения по спорному вопросу и арг</w:t>
      </w:r>
      <w:r w:rsidRPr="00A768C8">
        <w:rPr>
          <w:rFonts w:ascii="Times New Roman" w:hAnsi="Times New Roman"/>
          <w:spacing w:val="-2"/>
          <w:sz w:val="28"/>
          <w:szCs w:val="28"/>
        </w:rPr>
        <w:t>у</w:t>
      </w:r>
      <w:r w:rsidRPr="00A768C8">
        <w:rPr>
          <w:rFonts w:ascii="Times New Roman" w:hAnsi="Times New Roman"/>
          <w:spacing w:val="-2"/>
          <w:sz w:val="28"/>
          <w:szCs w:val="28"/>
        </w:rPr>
        <w:t>ментировать ее. Она может совпадать с одной из обсуждаемых, либо вообще не совпадать ни с одной – быть полностью авторской.</w:t>
      </w:r>
      <w:r w:rsidRPr="00A768C8">
        <w:rPr>
          <w:rFonts w:ascii="Times New Roman" w:hAnsi="Times New Roman"/>
          <w:spacing w:val="-2"/>
          <w:sz w:val="28"/>
          <w:szCs w:val="28"/>
        </w:rPr>
        <w:tab/>
      </w:r>
    </w:p>
    <w:p w:rsidR="009059CF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pacing w:val="-2"/>
          <w:sz w:val="28"/>
          <w:szCs w:val="28"/>
        </w:rPr>
      </w:pPr>
      <w:r w:rsidRPr="00A768C8">
        <w:rPr>
          <w:rFonts w:ascii="Times New Roman" w:hAnsi="Times New Roman"/>
          <w:spacing w:val="-2"/>
          <w:sz w:val="28"/>
          <w:szCs w:val="28"/>
        </w:rPr>
        <w:t>4.  Проявлена логичность и доказательность в изложении материала. В</w:t>
      </w:r>
      <w:r w:rsidRPr="00A768C8">
        <w:rPr>
          <w:rFonts w:ascii="Times New Roman" w:hAnsi="Times New Roman"/>
          <w:spacing w:val="-2"/>
          <w:sz w:val="28"/>
          <w:szCs w:val="28"/>
        </w:rPr>
        <w:t>ы</w:t>
      </w:r>
      <w:r w:rsidRPr="00A768C8">
        <w:rPr>
          <w:rFonts w:ascii="Times New Roman" w:hAnsi="Times New Roman"/>
          <w:spacing w:val="-2"/>
          <w:sz w:val="28"/>
          <w:szCs w:val="28"/>
        </w:rPr>
        <w:t>полнение курсовой работы необходимо начинать с постановки и изложения содержания основного вопроса ка</w:t>
      </w:r>
      <w:r w:rsidRPr="00A768C8">
        <w:rPr>
          <w:rFonts w:ascii="Times New Roman" w:hAnsi="Times New Roman"/>
          <w:spacing w:val="-2"/>
          <w:sz w:val="28"/>
          <w:szCs w:val="28"/>
        </w:rPr>
        <w:t>ж</w:t>
      </w:r>
      <w:r w:rsidRPr="00A768C8">
        <w:rPr>
          <w:rFonts w:ascii="Times New Roman" w:hAnsi="Times New Roman"/>
          <w:spacing w:val="-2"/>
          <w:sz w:val="28"/>
          <w:szCs w:val="28"/>
        </w:rPr>
        <w:t xml:space="preserve">дой главы. Содержание должно быть раскрыто доказательно, </w:t>
      </w:r>
      <w:proofErr w:type="spellStart"/>
      <w:r w:rsidRPr="00A768C8">
        <w:rPr>
          <w:rFonts w:ascii="Times New Roman" w:hAnsi="Times New Roman"/>
          <w:spacing w:val="-2"/>
          <w:sz w:val="28"/>
          <w:szCs w:val="28"/>
        </w:rPr>
        <w:t>научно-аргументированно</w:t>
      </w:r>
      <w:proofErr w:type="spellEnd"/>
      <w:r w:rsidRPr="00A768C8">
        <w:rPr>
          <w:rFonts w:ascii="Times New Roman" w:hAnsi="Times New Roman"/>
          <w:spacing w:val="-2"/>
          <w:sz w:val="28"/>
          <w:szCs w:val="28"/>
        </w:rPr>
        <w:t xml:space="preserve">, а не декларативно. Здесь важно проявить </w:t>
      </w:r>
      <w:r w:rsidRPr="00A768C8">
        <w:rPr>
          <w:rFonts w:ascii="Times New Roman" w:hAnsi="Times New Roman"/>
          <w:spacing w:val="-2"/>
          <w:sz w:val="28"/>
          <w:szCs w:val="28"/>
        </w:rPr>
        <w:lastRenderedPageBreak/>
        <w:t>соответствующую изб</w:t>
      </w:r>
      <w:r w:rsidRPr="00A768C8">
        <w:rPr>
          <w:rFonts w:ascii="Times New Roman" w:hAnsi="Times New Roman"/>
          <w:spacing w:val="-2"/>
          <w:sz w:val="28"/>
          <w:szCs w:val="28"/>
        </w:rPr>
        <w:t>и</w:t>
      </w:r>
      <w:r w:rsidRPr="00A768C8">
        <w:rPr>
          <w:rFonts w:ascii="Times New Roman" w:hAnsi="Times New Roman"/>
          <w:spacing w:val="-2"/>
          <w:sz w:val="28"/>
          <w:szCs w:val="28"/>
        </w:rPr>
        <w:t>рательность при отборе фактического материала, его систематизации, необходимо обратить внимание на стиль изложения, что бы текст был лаконичным и четким, особенно следует обратить внимание на фо</w:t>
      </w:r>
      <w:r w:rsidRPr="00A768C8">
        <w:rPr>
          <w:rFonts w:ascii="Times New Roman" w:hAnsi="Times New Roman"/>
          <w:spacing w:val="-2"/>
          <w:sz w:val="28"/>
          <w:szCs w:val="28"/>
        </w:rPr>
        <w:t>р</w:t>
      </w:r>
      <w:r w:rsidRPr="00A768C8">
        <w:rPr>
          <w:rFonts w:ascii="Times New Roman" w:hAnsi="Times New Roman"/>
          <w:spacing w:val="-2"/>
          <w:sz w:val="28"/>
          <w:szCs w:val="28"/>
        </w:rPr>
        <w:t>мулировку и точность терминологии.</w:t>
      </w:r>
    </w:p>
    <w:p w:rsidR="009059CF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pacing w:val="-2"/>
          <w:sz w:val="28"/>
          <w:szCs w:val="28"/>
        </w:rPr>
      </w:pPr>
      <w:r w:rsidRPr="00A768C8">
        <w:rPr>
          <w:rFonts w:ascii="Times New Roman" w:hAnsi="Times New Roman"/>
          <w:spacing w:val="-2"/>
          <w:sz w:val="28"/>
          <w:szCs w:val="28"/>
        </w:rPr>
        <w:t>5.  Проявлена самостоятельность и творч</w:t>
      </w:r>
      <w:r w:rsidRPr="00A768C8">
        <w:rPr>
          <w:rFonts w:ascii="Times New Roman" w:hAnsi="Times New Roman"/>
          <w:spacing w:val="-2"/>
          <w:sz w:val="28"/>
          <w:szCs w:val="28"/>
        </w:rPr>
        <w:t>е</w:t>
      </w:r>
      <w:r w:rsidRPr="00A768C8">
        <w:rPr>
          <w:rFonts w:ascii="Times New Roman" w:hAnsi="Times New Roman"/>
          <w:spacing w:val="-2"/>
          <w:sz w:val="28"/>
          <w:szCs w:val="28"/>
        </w:rPr>
        <w:t>ский подход в выполнении работы. Широкое использование литературы и других и</w:t>
      </w:r>
      <w:r w:rsidRPr="00A768C8">
        <w:rPr>
          <w:rFonts w:ascii="Times New Roman" w:hAnsi="Times New Roman"/>
          <w:spacing w:val="-2"/>
          <w:sz w:val="28"/>
          <w:szCs w:val="28"/>
        </w:rPr>
        <w:t>с</w:t>
      </w:r>
      <w:r w:rsidRPr="00A768C8">
        <w:rPr>
          <w:rFonts w:ascii="Times New Roman" w:hAnsi="Times New Roman"/>
          <w:spacing w:val="-2"/>
          <w:sz w:val="28"/>
          <w:szCs w:val="28"/>
        </w:rPr>
        <w:t>точников ни в коем случае не должно заменять собственный стиль и собственный поиск решения проблемы. В значительной мере самостоятельность и творческий подход обуславлив</w:t>
      </w:r>
      <w:r w:rsidRPr="00A768C8">
        <w:rPr>
          <w:rFonts w:ascii="Times New Roman" w:hAnsi="Times New Roman"/>
          <w:spacing w:val="-2"/>
          <w:sz w:val="28"/>
          <w:szCs w:val="28"/>
        </w:rPr>
        <w:t>а</w:t>
      </w:r>
      <w:r w:rsidRPr="00A768C8">
        <w:rPr>
          <w:rFonts w:ascii="Times New Roman" w:hAnsi="Times New Roman"/>
          <w:spacing w:val="-2"/>
          <w:sz w:val="28"/>
          <w:szCs w:val="28"/>
        </w:rPr>
        <w:t>ются правильным выбором темы исследования.</w:t>
      </w:r>
    </w:p>
    <w:p w:rsidR="009059CF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pacing w:val="-2"/>
          <w:sz w:val="28"/>
          <w:szCs w:val="28"/>
        </w:rPr>
      </w:pPr>
      <w:r w:rsidRPr="00A768C8">
        <w:rPr>
          <w:rFonts w:ascii="Times New Roman" w:hAnsi="Times New Roman"/>
          <w:spacing w:val="-2"/>
          <w:sz w:val="28"/>
          <w:szCs w:val="28"/>
        </w:rPr>
        <w:t>6.  Необходимо присутствие практических предложений. В ходе подгото</w:t>
      </w:r>
      <w:r w:rsidRPr="00A768C8">
        <w:rPr>
          <w:rFonts w:ascii="Times New Roman" w:hAnsi="Times New Roman"/>
          <w:spacing w:val="-2"/>
          <w:sz w:val="28"/>
          <w:szCs w:val="28"/>
        </w:rPr>
        <w:t>в</w:t>
      </w:r>
      <w:r w:rsidRPr="00A768C8">
        <w:rPr>
          <w:rFonts w:ascii="Times New Roman" w:hAnsi="Times New Roman"/>
          <w:spacing w:val="-2"/>
          <w:sz w:val="28"/>
          <w:szCs w:val="28"/>
        </w:rPr>
        <w:t>ки курсовой работы целесообразно обратить внимание на новые, поисковые идеи, высказанные другими авторами и по возможности сформулировать свои сам</w:t>
      </w:r>
      <w:r w:rsidRPr="00A768C8">
        <w:rPr>
          <w:rFonts w:ascii="Times New Roman" w:hAnsi="Times New Roman"/>
          <w:spacing w:val="-2"/>
          <w:sz w:val="28"/>
          <w:szCs w:val="28"/>
        </w:rPr>
        <w:t>о</w:t>
      </w:r>
      <w:r w:rsidRPr="00A768C8">
        <w:rPr>
          <w:rFonts w:ascii="Times New Roman" w:hAnsi="Times New Roman"/>
          <w:spacing w:val="-2"/>
          <w:sz w:val="28"/>
          <w:szCs w:val="28"/>
        </w:rPr>
        <w:t>стоятельные суждения, предложения и рекомендации по исследуемой проблеме. Данное требование обуславливается также тем, что при работе над будущей дипло</w:t>
      </w:r>
      <w:r w:rsidRPr="00A768C8">
        <w:rPr>
          <w:rFonts w:ascii="Times New Roman" w:hAnsi="Times New Roman"/>
          <w:spacing w:val="-2"/>
          <w:sz w:val="28"/>
          <w:szCs w:val="28"/>
        </w:rPr>
        <w:t>м</w:t>
      </w:r>
      <w:r w:rsidRPr="00A768C8">
        <w:rPr>
          <w:rFonts w:ascii="Times New Roman" w:hAnsi="Times New Roman"/>
          <w:spacing w:val="-2"/>
          <w:sz w:val="28"/>
          <w:szCs w:val="28"/>
        </w:rPr>
        <w:t>ной работой очень большое значение придается проектной части и навыки по ее ра</w:t>
      </w:r>
      <w:r w:rsidRPr="00A768C8">
        <w:rPr>
          <w:rFonts w:ascii="Times New Roman" w:hAnsi="Times New Roman"/>
          <w:spacing w:val="-2"/>
          <w:sz w:val="28"/>
          <w:szCs w:val="28"/>
        </w:rPr>
        <w:t>з</w:t>
      </w:r>
      <w:r w:rsidRPr="00A768C8">
        <w:rPr>
          <w:rFonts w:ascii="Times New Roman" w:hAnsi="Times New Roman"/>
          <w:spacing w:val="-2"/>
          <w:sz w:val="28"/>
          <w:szCs w:val="28"/>
        </w:rPr>
        <w:t>работке необходимо формировать уже здесь, в этой работе.</w:t>
      </w:r>
      <w:r w:rsidRPr="00A768C8">
        <w:rPr>
          <w:rFonts w:ascii="Times New Roman" w:hAnsi="Times New Roman"/>
          <w:spacing w:val="-2"/>
          <w:sz w:val="28"/>
          <w:szCs w:val="28"/>
        </w:rPr>
        <w:tab/>
      </w:r>
    </w:p>
    <w:p w:rsidR="009059CF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pacing w:val="-2"/>
          <w:sz w:val="28"/>
          <w:szCs w:val="28"/>
        </w:rPr>
      </w:pPr>
      <w:r w:rsidRPr="00A768C8">
        <w:rPr>
          <w:rFonts w:ascii="Times New Roman" w:hAnsi="Times New Roman"/>
          <w:spacing w:val="-2"/>
          <w:sz w:val="28"/>
          <w:szCs w:val="28"/>
        </w:rPr>
        <w:t xml:space="preserve">7. </w:t>
      </w:r>
      <w:r w:rsidR="00BB6C8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768C8">
        <w:rPr>
          <w:rFonts w:ascii="Times New Roman" w:hAnsi="Times New Roman"/>
          <w:spacing w:val="-2"/>
          <w:sz w:val="28"/>
          <w:szCs w:val="28"/>
        </w:rPr>
        <w:t>Правильное оформление работы. Текст курсовой работы предъявляется только в печатном виде и ее оформление должно соответствовать требованиям, предъявляемым к печатным р</w:t>
      </w:r>
      <w:r w:rsidRPr="00A768C8">
        <w:rPr>
          <w:rFonts w:ascii="Times New Roman" w:hAnsi="Times New Roman"/>
          <w:spacing w:val="-2"/>
          <w:sz w:val="28"/>
          <w:szCs w:val="28"/>
        </w:rPr>
        <w:t>а</w:t>
      </w:r>
      <w:r w:rsidRPr="00A768C8">
        <w:rPr>
          <w:rFonts w:ascii="Times New Roman" w:hAnsi="Times New Roman"/>
          <w:spacing w:val="-2"/>
          <w:sz w:val="28"/>
          <w:szCs w:val="28"/>
        </w:rPr>
        <w:t>ботам.</w:t>
      </w:r>
    </w:p>
    <w:p w:rsidR="00BB6C86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pacing w:val="-2"/>
          <w:sz w:val="28"/>
          <w:szCs w:val="28"/>
        </w:rPr>
      </w:pPr>
      <w:r w:rsidRPr="00A768C8">
        <w:rPr>
          <w:rFonts w:ascii="Times New Roman" w:hAnsi="Times New Roman"/>
          <w:spacing w:val="-2"/>
          <w:sz w:val="28"/>
          <w:szCs w:val="28"/>
        </w:rPr>
        <w:t>Собранный в ходе подготовки курсовой работы и соответствующим обр</w:t>
      </w:r>
      <w:r w:rsidRPr="00A768C8">
        <w:rPr>
          <w:rFonts w:ascii="Times New Roman" w:hAnsi="Times New Roman"/>
          <w:spacing w:val="-2"/>
          <w:sz w:val="28"/>
          <w:szCs w:val="28"/>
        </w:rPr>
        <w:t>а</w:t>
      </w:r>
      <w:r w:rsidRPr="00A768C8">
        <w:rPr>
          <w:rFonts w:ascii="Times New Roman" w:hAnsi="Times New Roman"/>
          <w:spacing w:val="-2"/>
          <w:sz w:val="28"/>
          <w:szCs w:val="28"/>
        </w:rPr>
        <w:t>зом систематизированный в таблицы исходный и расчетный цифровой материал рекомендуется анализировать в его логической вза</w:t>
      </w:r>
      <w:r w:rsidRPr="00A768C8">
        <w:rPr>
          <w:rFonts w:ascii="Times New Roman" w:hAnsi="Times New Roman"/>
          <w:spacing w:val="-2"/>
          <w:sz w:val="28"/>
          <w:szCs w:val="28"/>
        </w:rPr>
        <w:t>и</w:t>
      </w:r>
      <w:r w:rsidRPr="00A768C8">
        <w:rPr>
          <w:rFonts w:ascii="Times New Roman" w:hAnsi="Times New Roman"/>
          <w:spacing w:val="-2"/>
          <w:sz w:val="28"/>
          <w:szCs w:val="28"/>
        </w:rPr>
        <w:t>мосвязи и преемственности с учетом предлагаемой последовательности аналитич</w:t>
      </w:r>
      <w:r w:rsidRPr="00A768C8">
        <w:rPr>
          <w:rFonts w:ascii="Times New Roman" w:hAnsi="Times New Roman"/>
          <w:spacing w:val="-2"/>
          <w:sz w:val="28"/>
          <w:szCs w:val="28"/>
        </w:rPr>
        <w:t>е</w:t>
      </w:r>
      <w:r w:rsidRPr="00A768C8">
        <w:rPr>
          <w:rFonts w:ascii="Times New Roman" w:hAnsi="Times New Roman"/>
          <w:spacing w:val="-2"/>
          <w:sz w:val="28"/>
          <w:szCs w:val="28"/>
        </w:rPr>
        <w:t>ского описания таблиц:</w:t>
      </w:r>
      <w:r w:rsidRPr="00A768C8">
        <w:rPr>
          <w:rFonts w:ascii="Times New Roman" w:hAnsi="Times New Roman"/>
          <w:spacing w:val="-2"/>
          <w:sz w:val="28"/>
          <w:szCs w:val="28"/>
        </w:rPr>
        <w:tab/>
      </w:r>
    </w:p>
    <w:p w:rsidR="00BB6C86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pacing w:val="-2"/>
          <w:sz w:val="28"/>
          <w:szCs w:val="28"/>
        </w:rPr>
      </w:pPr>
      <w:r w:rsidRPr="00A768C8">
        <w:rPr>
          <w:rFonts w:ascii="Times New Roman" w:hAnsi="Times New Roman"/>
          <w:spacing w:val="-2"/>
          <w:sz w:val="28"/>
          <w:szCs w:val="28"/>
        </w:rPr>
        <w:t>- к каждой таблице должна быть предпослана преамб</w:t>
      </w:r>
      <w:r w:rsidRPr="00A768C8">
        <w:rPr>
          <w:rFonts w:ascii="Times New Roman" w:hAnsi="Times New Roman"/>
          <w:spacing w:val="-2"/>
          <w:sz w:val="28"/>
          <w:szCs w:val="28"/>
        </w:rPr>
        <w:t>у</w:t>
      </w:r>
      <w:r w:rsidRPr="00A768C8">
        <w:rPr>
          <w:rFonts w:ascii="Times New Roman" w:hAnsi="Times New Roman"/>
          <w:spacing w:val="-2"/>
          <w:sz w:val="28"/>
          <w:szCs w:val="28"/>
        </w:rPr>
        <w:t>ла, объясняющая цель помещения таблицы и целесообразность подбора ее показателей, что позв</w:t>
      </w:r>
      <w:r w:rsidRPr="00A768C8">
        <w:rPr>
          <w:rFonts w:ascii="Times New Roman" w:hAnsi="Times New Roman"/>
          <w:spacing w:val="-2"/>
          <w:sz w:val="28"/>
          <w:szCs w:val="28"/>
        </w:rPr>
        <w:t>о</w:t>
      </w:r>
      <w:r w:rsidRPr="00A768C8">
        <w:rPr>
          <w:rFonts w:ascii="Times New Roman" w:hAnsi="Times New Roman"/>
          <w:spacing w:val="-2"/>
          <w:sz w:val="28"/>
          <w:szCs w:val="28"/>
        </w:rPr>
        <w:t>ляет подойти к изложению общей проблемы, отображенной в данной таблице, обеспечивая логическую преемственность предшествующего текста и содерж</w:t>
      </w:r>
      <w:r w:rsidRPr="00A768C8">
        <w:rPr>
          <w:rFonts w:ascii="Times New Roman" w:hAnsi="Times New Roman"/>
          <w:spacing w:val="-2"/>
          <w:sz w:val="28"/>
          <w:szCs w:val="28"/>
        </w:rPr>
        <w:t>а</w:t>
      </w:r>
      <w:r w:rsidRPr="00A768C8">
        <w:rPr>
          <w:rFonts w:ascii="Times New Roman" w:hAnsi="Times New Roman"/>
          <w:spacing w:val="-2"/>
          <w:sz w:val="28"/>
          <w:szCs w:val="28"/>
        </w:rPr>
        <w:t>ния размещаемой ниже таблицы;</w:t>
      </w:r>
      <w:r w:rsidRPr="00A768C8">
        <w:rPr>
          <w:rFonts w:ascii="Times New Roman" w:hAnsi="Times New Roman"/>
          <w:spacing w:val="-2"/>
          <w:sz w:val="28"/>
          <w:szCs w:val="28"/>
        </w:rPr>
        <w:tab/>
      </w:r>
    </w:p>
    <w:p w:rsidR="00BB6C86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pacing w:val="-2"/>
          <w:sz w:val="28"/>
          <w:szCs w:val="28"/>
        </w:rPr>
      </w:pPr>
      <w:r w:rsidRPr="00A768C8">
        <w:rPr>
          <w:rFonts w:ascii="Times New Roman" w:hAnsi="Times New Roman"/>
          <w:spacing w:val="-2"/>
          <w:sz w:val="28"/>
          <w:szCs w:val="28"/>
        </w:rPr>
        <w:t>- оценка содержания рассматриваемой проблемы по показателям таблицы, и</w:t>
      </w:r>
      <w:r w:rsidRPr="00A768C8">
        <w:rPr>
          <w:rFonts w:ascii="Times New Roman" w:hAnsi="Times New Roman"/>
          <w:spacing w:val="-2"/>
          <w:sz w:val="28"/>
          <w:szCs w:val="28"/>
        </w:rPr>
        <w:t>с</w:t>
      </w:r>
      <w:r w:rsidRPr="00A768C8">
        <w:rPr>
          <w:rFonts w:ascii="Times New Roman" w:hAnsi="Times New Roman"/>
          <w:spacing w:val="-2"/>
          <w:sz w:val="28"/>
          <w:szCs w:val="28"/>
        </w:rPr>
        <w:t xml:space="preserve">ходя из уровня и </w:t>
      </w:r>
      <w:proofErr w:type="gramStart"/>
      <w:r w:rsidRPr="00A768C8">
        <w:rPr>
          <w:rFonts w:ascii="Times New Roman" w:hAnsi="Times New Roman"/>
          <w:spacing w:val="-2"/>
          <w:sz w:val="28"/>
          <w:szCs w:val="28"/>
        </w:rPr>
        <w:t>динамики</w:t>
      </w:r>
      <w:proofErr w:type="gramEnd"/>
      <w:r w:rsidRPr="00A768C8">
        <w:rPr>
          <w:rFonts w:ascii="Times New Roman" w:hAnsi="Times New Roman"/>
          <w:spacing w:val="-2"/>
          <w:sz w:val="28"/>
          <w:szCs w:val="28"/>
        </w:rPr>
        <w:t xml:space="preserve"> включенных в нее показателей (для этого необходимо </w:t>
      </w:r>
      <w:r w:rsidRPr="00A768C8">
        <w:rPr>
          <w:rFonts w:ascii="Times New Roman" w:hAnsi="Times New Roman"/>
          <w:spacing w:val="-2"/>
          <w:sz w:val="28"/>
          <w:szCs w:val="28"/>
        </w:rPr>
        <w:lastRenderedPageBreak/>
        <w:t>знание экономической природы показателей, методики их расчета и факторов, об</w:t>
      </w:r>
      <w:r w:rsidRPr="00A768C8">
        <w:rPr>
          <w:rFonts w:ascii="Times New Roman" w:hAnsi="Times New Roman"/>
          <w:spacing w:val="-2"/>
          <w:sz w:val="28"/>
          <w:szCs w:val="28"/>
        </w:rPr>
        <w:t>у</w:t>
      </w:r>
      <w:r w:rsidRPr="00A768C8">
        <w:rPr>
          <w:rFonts w:ascii="Times New Roman" w:hAnsi="Times New Roman"/>
          <w:spacing w:val="-2"/>
          <w:sz w:val="28"/>
          <w:szCs w:val="28"/>
        </w:rPr>
        <w:t>славливающих их уровень и динамику, а также абсолютных значений аналогичных показателей по другим предприятиям, организациям);</w:t>
      </w:r>
    </w:p>
    <w:p w:rsidR="00BB6C86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pacing w:val="-2"/>
          <w:sz w:val="28"/>
          <w:szCs w:val="28"/>
        </w:rPr>
      </w:pPr>
      <w:r w:rsidRPr="00A768C8">
        <w:rPr>
          <w:rFonts w:ascii="Times New Roman" w:hAnsi="Times New Roman"/>
          <w:spacing w:val="-2"/>
          <w:sz w:val="28"/>
          <w:szCs w:val="28"/>
        </w:rPr>
        <w:t xml:space="preserve">- выявление взаимосвязей и взаимообусловленностей между отдельными показателями таблицы, разделение их для последующего изучения </w:t>
      </w:r>
      <w:proofErr w:type="gramStart"/>
      <w:r w:rsidRPr="00A768C8">
        <w:rPr>
          <w:rFonts w:ascii="Times New Roman" w:hAnsi="Times New Roman"/>
          <w:spacing w:val="-2"/>
          <w:sz w:val="28"/>
          <w:szCs w:val="28"/>
        </w:rPr>
        <w:t>на</w:t>
      </w:r>
      <w:proofErr w:type="gramEnd"/>
      <w:r w:rsidRPr="00A768C8">
        <w:rPr>
          <w:rFonts w:ascii="Times New Roman" w:hAnsi="Times New Roman"/>
          <w:spacing w:val="-2"/>
          <w:sz w:val="28"/>
          <w:szCs w:val="28"/>
        </w:rPr>
        <w:t xml:space="preserve"> результ</w:t>
      </w:r>
      <w:r w:rsidRPr="00A768C8">
        <w:rPr>
          <w:rFonts w:ascii="Times New Roman" w:hAnsi="Times New Roman"/>
          <w:spacing w:val="-2"/>
          <w:sz w:val="28"/>
          <w:szCs w:val="28"/>
        </w:rPr>
        <w:t>а</w:t>
      </w:r>
      <w:r w:rsidRPr="00A768C8">
        <w:rPr>
          <w:rFonts w:ascii="Times New Roman" w:hAnsi="Times New Roman"/>
          <w:spacing w:val="-2"/>
          <w:sz w:val="28"/>
          <w:szCs w:val="28"/>
        </w:rPr>
        <w:t>тивные и факторные;</w:t>
      </w:r>
    </w:p>
    <w:p w:rsidR="00BB6C86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pacing w:val="-2"/>
          <w:sz w:val="28"/>
          <w:szCs w:val="28"/>
        </w:rPr>
      </w:pPr>
      <w:r w:rsidRPr="00A768C8">
        <w:rPr>
          <w:rFonts w:ascii="Times New Roman" w:hAnsi="Times New Roman"/>
          <w:spacing w:val="-2"/>
          <w:sz w:val="28"/>
          <w:szCs w:val="28"/>
        </w:rPr>
        <w:t>- установление факторов, влияющих на величину и динамику основных показателей таблицы с использованием дополнительной информации, не содержащейся в данной таблице (возможно выполнение необходимых для этого всп</w:t>
      </w:r>
      <w:r w:rsidRPr="00A768C8">
        <w:rPr>
          <w:rFonts w:ascii="Times New Roman" w:hAnsi="Times New Roman"/>
          <w:spacing w:val="-2"/>
          <w:sz w:val="28"/>
          <w:szCs w:val="28"/>
        </w:rPr>
        <w:t>о</w:t>
      </w:r>
      <w:r w:rsidRPr="00A768C8">
        <w:rPr>
          <w:rFonts w:ascii="Times New Roman" w:hAnsi="Times New Roman"/>
          <w:spacing w:val="-2"/>
          <w:sz w:val="28"/>
          <w:szCs w:val="28"/>
        </w:rPr>
        <w:t>могательных расчетов);</w:t>
      </w:r>
      <w:r w:rsidRPr="00A768C8">
        <w:rPr>
          <w:rFonts w:ascii="Times New Roman" w:hAnsi="Times New Roman"/>
          <w:spacing w:val="-2"/>
          <w:sz w:val="28"/>
          <w:szCs w:val="28"/>
        </w:rPr>
        <w:tab/>
      </w:r>
    </w:p>
    <w:p w:rsidR="00BB6C86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pacing w:val="-2"/>
          <w:sz w:val="28"/>
          <w:szCs w:val="28"/>
        </w:rPr>
      </w:pPr>
      <w:r w:rsidRPr="00A768C8">
        <w:rPr>
          <w:rFonts w:ascii="Times New Roman" w:hAnsi="Times New Roman"/>
          <w:spacing w:val="-2"/>
          <w:sz w:val="28"/>
          <w:szCs w:val="28"/>
        </w:rPr>
        <w:t>- формулирование заключения по содержанию таблицы и предложений, которые, по мнению студента, могут способствовать улучшению ситуации, от</w:t>
      </w:r>
      <w:r w:rsidRPr="00A768C8">
        <w:rPr>
          <w:rFonts w:ascii="Times New Roman" w:hAnsi="Times New Roman"/>
          <w:spacing w:val="-2"/>
          <w:sz w:val="28"/>
          <w:szCs w:val="28"/>
        </w:rPr>
        <w:t>о</w:t>
      </w:r>
      <w:r w:rsidRPr="00A768C8">
        <w:rPr>
          <w:rFonts w:ascii="Times New Roman" w:hAnsi="Times New Roman"/>
          <w:spacing w:val="-2"/>
          <w:sz w:val="28"/>
          <w:szCs w:val="28"/>
        </w:rPr>
        <w:t>браженной в данной таблице;</w:t>
      </w:r>
      <w:r w:rsidRPr="00A768C8">
        <w:rPr>
          <w:rFonts w:ascii="Times New Roman" w:hAnsi="Times New Roman"/>
          <w:spacing w:val="-2"/>
          <w:sz w:val="28"/>
          <w:szCs w:val="28"/>
        </w:rPr>
        <w:tab/>
      </w:r>
    </w:p>
    <w:p w:rsidR="00BB6C86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pacing w:val="-2"/>
          <w:sz w:val="28"/>
          <w:szCs w:val="28"/>
        </w:rPr>
      </w:pPr>
      <w:r w:rsidRPr="00A768C8">
        <w:rPr>
          <w:rFonts w:ascii="Times New Roman" w:hAnsi="Times New Roman"/>
          <w:spacing w:val="-2"/>
          <w:sz w:val="28"/>
          <w:szCs w:val="28"/>
        </w:rPr>
        <w:t>- обеспечение логического перехода к проблеме, рассматриваемой в сл</w:t>
      </w:r>
      <w:r w:rsidRPr="00A768C8">
        <w:rPr>
          <w:rFonts w:ascii="Times New Roman" w:hAnsi="Times New Roman"/>
          <w:spacing w:val="-2"/>
          <w:sz w:val="28"/>
          <w:szCs w:val="28"/>
        </w:rPr>
        <w:t>е</w:t>
      </w:r>
      <w:r w:rsidRPr="00A768C8">
        <w:rPr>
          <w:rFonts w:ascii="Times New Roman" w:hAnsi="Times New Roman"/>
          <w:spacing w:val="-2"/>
          <w:sz w:val="28"/>
          <w:szCs w:val="28"/>
        </w:rPr>
        <w:t>дующей таблице.</w:t>
      </w:r>
      <w:r w:rsidRPr="00A768C8">
        <w:rPr>
          <w:rFonts w:ascii="Times New Roman" w:hAnsi="Times New Roman"/>
          <w:spacing w:val="-2"/>
          <w:sz w:val="28"/>
          <w:szCs w:val="28"/>
        </w:rPr>
        <w:tab/>
      </w:r>
    </w:p>
    <w:p w:rsidR="00BB6C86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pacing w:val="-2"/>
          <w:sz w:val="28"/>
          <w:szCs w:val="28"/>
        </w:rPr>
      </w:pPr>
      <w:r w:rsidRPr="00A768C8">
        <w:rPr>
          <w:rFonts w:ascii="Times New Roman" w:hAnsi="Times New Roman"/>
          <w:spacing w:val="-2"/>
          <w:sz w:val="28"/>
          <w:szCs w:val="28"/>
        </w:rPr>
        <w:t>Аналитические таблицы должны быть оптимальными по размеру, соде</w:t>
      </w:r>
      <w:r w:rsidRPr="00A768C8">
        <w:rPr>
          <w:rFonts w:ascii="Times New Roman" w:hAnsi="Times New Roman"/>
          <w:spacing w:val="-2"/>
          <w:sz w:val="28"/>
          <w:szCs w:val="28"/>
        </w:rPr>
        <w:t>р</w:t>
      </w:r>
      <w:r w:rsidRPr="00A768C8">
        <w:rPr>
          <w:rFonts w:ascii="Times New Roman" w:hAnsi="Times New Roman"/>
          <w:spacing w:val="-2"/>
          <w:sz w:val="28"/>
          <w:szCs w:val="28"/>
        </w:rPr>
        <w:t>жать обязательную ссылку на единицы измерения включенных в них показат</w:t>
      </w:r>
      <w:r w:rsidRPr="00A768C8">
        <w:rPr>
          <w:rFonts w:ascii="Times New Roman" w:hAnsi="Times New Roman"/>
          <w:spacing w:val="-2"/>
          <w:sz w:val="28"/>
          <w:szCs w:val="28"/>
        </w:rPr>
        <w:t>е</w:t>
      </w:r>
      <w:r w:rsidRPr="00A768C8">
        <w:rPr>
          <w:rFonts w:ascii="Times New Roman" w:hAnsi="Times New Roman"/>
          <w:spacing w:val="-2"/>
          <w:sz w:val="28"/>
          <w:szCs w:val="28"/>
        </w:rPr>
        <w:t>лей, должна быть обеспечена их методическая, пространственная и врем</w:t>
      </w:r>
      <w:r w:rsidR="00BB6C86">
        <w:rPr>
          <w:rFonts w:ascii="Times New Roman" w:hAnsi="Times New Roman"/>
          <w:spacing w:val="-2"/>
          <w:sz w:val="28"/>
          <w:szCs w:val="28"/>
        </w:rPr>
        <w:t>енная сопоставимость.</w:t>
      </w:r>
      <w:r w:rsidR="00BB6C86">
        <w:rPr>
          <w:rFonts w:ascii="Times New Roman" w:hAnsi="Times New Roman"/>
          <w:spacing w:val="-2"/>
          <w:sz w:val="28"/>
          <w:szCs w:val="28"/>
        </w:rPr>
        <w:tab/>
      </w:r>
    </w:p>
    <w:p w:rsidR="00A84FC4" w:rsidRDefault="00A84FC4" w:rsidP="00BB6C86">
      <w:pPr>
        <w:spacing w:after="0" w:line="360" w:lineRule="auto"/>
        <w:ind w:firstLine="771"/>
        <w:jc w:val="both"/>
        <w:rPr>
          <w:rFonts w:ascii="Times New Roman" w:hAnsi="Times New Roman"/>
          <w:spacing w:val="-2"/>
          <w:sz w:val="28"/>
          <w:szCs w:val="28"/>
        </w:rPr>
      </w:pPr>
      <w:r w:rsidRPr="00A768C8">
        <w:rPr>
          <w:rFonts w:ascii="Times New Roman" w:hAnsi="Times New Roman"/>
          <w:spacing w:val="-2"/>
          <w:sz w:val="28"/>
          <w:szCs w:val="28"/>
        </w:rPr>
        <w:t>Невыполнение данных требований служит основанием для снижения оценки курсовой работы или возврата ее студенту на доработку.</w:t>
      </w:r>
    </w:p>
    <w:p w:rsidR="00BB6C86" w:rsidRPr="00A768C8" w:rsidRDefault="00BB6C86" w:rsidP="00603A53">
      <w:pPr>
        <w:ind w:firstLine="77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84FC4" w:rsidRPr="00A768C8" w:rsidRDefault="00A84FC4" w:rsidP="00B53730">
      <w:pPr>
        <w:widowControl w:val="0"/>
        <w:spacing w:after="0" w:line="240" w:lineRule="auto"/>
        <w:ind w:left="20" w:right="20" w:hanging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 СООТНЕСЕНИЕ  КУРСОВОЙ  РАБОТЫ  С СОВОКУПНЫМ ОЖИДАЕМЫМ  РЕЗУЛЬТАТОМ  ОБРАЗОВАНИЯ  В КОМПЕТЕНТНОСТНОМ  ФОРМАТЕ </w:t>
      </w:r>
    </w:p>
    <w:p w:rsidR="00A84FC4" w:rsidRPr="00A768C8" w:rsidRDefault="00A84FC4" w:rsidP="007F19D3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FC4" w:rsidRPr="00A768C8" w:rsidRDefault="00A84FC4" w:rsidP="00BB6C86">
      <w:pPr>
        <w:widowControl w:val="0"/>
        <w:spacing w:after="0" w:line="360" w:lineRule="auto"/>
        <w:ind w:left="23" w:right="23" w:firstLine="69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768C8">
        <w:rPr>
          <w:rFonts w:ascii="Times New Roman" w:hAnsi="Times New Roman"/>
          <w:sz w:val="28"/>
          <w:szCs w:val="28"/>
        </w:rPr>
        <w:t xml:space="preserve">Содержание курсовой работы  обучающегося по направлению 38.03.01 «Экономика» (профиль «Экономика муниципальных образований») и ее соотнесение с совокупным ожидаемым результатом образования в </w:t>
      </w:r>
      <w:proofErr w:type="spellStart"/>
      <w:r w:rsidRPr="00A768C8">
        <w:rPr>
          <w:rFonts w:ascii="Times New Roman" w:hAnsi="Times New Roman"/>
          <w:sz w:val="28"/>
          <w:szCs w:val="28"/>
        </w:rPr>
        <w:t>компетентнос</w:t>
      </w:r>
      <w:r w:rsidRPr="00A768C8">
        <w:rPr>
          <w:rFonts w:ascii="Times New Roman" w:hAnsi="Times New Roman"/>
          <w:sz w:val="28"/>
          <w:szCs w:val="28"/>
        </w:rPr>
        <w:t>т</w:t>
      </w:r>
      <w:r w:rsidRPr="00A768C8">
        <w:rPr>
          <w:rFonts w:ascii="Times New Roman" w:hAnsi="Times New Roman"/>
          <w:sz w:val="28"/>
          <w:szCs w:val="28"/>
        </w:rPr>
        <w:t>ном</w:t>
      </w:r>
      <w:proofErr w:type="spellEnd"/>
      <w:r w:rsidRPr="00A768C8">
        <w:rPr>
          <w:rFonts w:ascii="Times New Roman" w:hAnsi="Times New Roman"/>
          <w:sz w:val="28"/>
          <w:szCs w:val="28"/>
        </w:rPr>
        <w:t xml:space="preserve"> формате по ООП ВО в целом представлена в таблице 1.</w:t>
      </w:r>
      <w:proofErr w:type="gramEnd"/>
    </w:p>
    <w:p w:rsidR="00A84FC4" w:rsidRPr="00A768C8" w:rsidRDefault="00A84FC4" w:rsidP="00BB6C86">
      <w:pPr>
        <w:widowControl w:val="0"/>
        <w:spacing w:after="0" w:line="360" w:lineRule="auto"/>
        <w:ind w:left="23" w:right="23" w:firstLine="692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3190"/>
        <w:gridCol w:w="1531"/>
        <w:gridCol w:w="2003"/>
        <w:gridCol w:w="2111"/>
      </w:tblGrid>
      <w:tr w:rsidR="00A84FC4" w:rsidRPr="00A768C8" w:rsidTr="00B12DED">
        <w:trPr>
          <w:trHeight w:val="713"/>
        </w:trPr>
        <w:tc>
          <w:tcPr>
            <w:tcW w:w="968" w:type="dxa"/>
            <w:vMerge w:val="restart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Коды</w:t>
            </w:r>
          </w:p>
        </w:tc>
        <w:tc>
          <w:tcPr>
            <w:tcW w:w="3190" w:type="dxa"/>
            <w:vMerge w:val="restart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</w:rPr>
              <w:t xml:space="preserve">Компетенции студентов как </w:t>
            </w:r>
            <w:proofErr w:type="gramStart"/>
            <w:r w:rsidRPr="00A768C8">
              <w:rPr>
                <w:rFonts w:ascii="Times New Roman" w:hAnsi="Times New Roman"/>
              </w:rPr>
              <w:t>совокупный</w:t>
            </w:r>
            <w:proofErr w:type="gramEnd"/>
            <w:r w:rsidRPr="00A768C8">
              <w:rPr>
                <w:rFonts w:ascii="Times New Roman" w:hAnsi="Times New Roman"/>
              </w:rPr>
              <w:t xml:space="preserve"> ожидаемый р</w:t>
            </w:r>
            <w:r w:rsidRPr="00A768C8">
              <w:rPr>
                <w:rFonts w:ascii="Times New Roman" w:hAnsi="Times New Roman"/>
              </w:rPr>
              <w:t>е</w:t>
            </w:r>
            <w:r w:rsidRPr="00A768C8">
              <w:rPr>
                <w:rFonts w:ascii="Times New Roman" w:hAnsi="Times New Roman"/>
              </w:rPr>
              <w:t>зультатам написания  курсовой работы</w:t>
            </w:r>
          </w:p>
        </w:tc>
        <w:tc>
          <w:tcPr>
            <w:tcW w:w="5645" w:type="dxa"/>
            <w:gridSpan w:val="3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</w:rPr>
              <w:t>Совокупность заданий, составляющих содержание ку</w:t>
            </w:r>
            <w:r w:rsidRPr="00A768C8">
              <w:rPr>
                <w:rFonts w:ascii="Times New Roman" w:hAnsi="Times New Roman"/>
              </w:rPr>
              <w:t>р</w:t>
            </w:r>
            <w:r w:rsidRPr="00A768C8">
              <w:rPr>
                <w:rFonts w:ascii="Times New Roman" w:hAnsi="Times New Roman"/>
              </w:rPr>
              <w:t>совой работы</w:t>
            </w:r>
          </w:p>
        </w:tc>
      </w:tr>
      <w:tr w:rsidR="00A84FC4" w:rsidRPr="00A768C8" w:rsidTr="001C46F1">
        <w:trPr>
          <w:trHeight w:val="2967"/>
        </w:trPr>
        <w:tc>
          <w:tcPr>
            <w:tcW w:w="968" w:type="dxa"/>
            <w:vMerge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vMerge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</w:rPr>
              <w:t>Теоретически описать предмет и</w:t>
            </w:r>
            <w:r w:rsidRPr="00A768C8">
              <w:rPr>
                <w:rFonts w:ascii="Times New Roman" w:hAnsi="Times New Roman"/>
              </w:rPr>
              <w:t>с</w:t>
            </w:r>
            <w:r w:rsidRPr="00A768C8">
              <w:rPr>
                <w:rFonts w:ascii="Times New Roman" w:hAnsi="Times New Roman"/>
              </w:rPr>
              <w:t>следования курсовой работы в о</w:t>
            </w:r>
            <w:r w:rsidRPr="00A768C8">
              <w:rPr>
                <w:rFonts w:ascii="Times New Roman" w:hAnsi="Times New Roman"/>
              </w:rPr>
              <w:t>б</w:t>
            </w:r>
            <w:r w:rsidRPr="00A768C8">
              <w:rPr>
                <w:rFonts w:ascii="Times New Roman" w:hAnsi="Times New Roman"/>
              </w:rPr>
              <w:t>ласти ЭМО</w:t>
            </w: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</w:rPr>
              <w:t>Проанализировать отчетные данные объекта исслед</w:t>
            </w:r>
            <w:r w:rsidRPr="00A768C8">
              <w:rPr>
                <w:rFonts w:ascii="Times New Roman" w:hAnsi="Times New Roman"/>
              </w:rPr>
              <w:t>о</w:t>
            </w:r>
            <w:r w:rsidRPr="00A768C8">
              <w:rPr>
                <w:rFonts w:ascii="Times New Roman" w:hAnsi="Times New Roman"/>
              </w:rPr>
              <w:t>вания за три года, включая сведения о финансово-хозяйственной деятельности в области ЭМО, дать его характ</w:t>
            </w:r>
            <w:r w:rsidRPr="00A768C8">
              <w:rPr>
                <w:rFonts w:ascii="Times New Roman" w:hAnsi="Times New Roman"/>
              </w:rPr>
              <w:t>е</w:t>
            </w:r>
            <w:r w:rsidRPr="00A768C8">
              <w:rPr>
                <w:rFonts w:ascii="Times New Roman" w:hAnsi="Times New Roman"/>
              </w:rPr>
              <w:t>ристику</w:t>
            </w: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</w:rPr>
              <w:t>Предложить пути совершенствования объекта, способы оптимизации в выбранной предме</w:t>
            </w:r>
            <w:r w:rsidRPr="00A768C8">
              <w:rPr>
                <w:rFonts w:ascii="Times New Roman" w:hAnsi="Times New Roman"/>
              </w:rPr>
              <w:t>т</w:t>
            </w:r>
            <w:r w:rsidRPr="00A768C8">
              <w:rPr>
                <w:rFonts w:ascii="Times New Roman" w:hAnsi="Times New Roman"/>
              </w:rPr>
              <w:t>ной области де</w:t>
            </w:r>
            <w:r w:rsidRPr="00A768C8">
              <w:rPr>
                <w:rFonts w:ascii="Times New Roman" w:hAnsi="Times New Roman"/>
              </w:rPr>
              <w:t>я</w:t>
            </w:r>
            <w:r w:rsidRPr="00A768C8">
              <w:rPr>
                <w:rFonts w:ascii="Times New Roman" w:hAnsi="Times New Roman"/>
              </w:rPr>
              <w:t>тельности, прове</w:t>
            </w:r>
            <w:r w:rsidRPr="00A768C8">
              <w:rPr>
                <w:rFonts w:ascii="Times New Roman" w:hAnsi="Times New Roman"/>
              </w:rPr>
              <w:t>с</w:t>
            </w:r>
            <w:r w:rsidRPr="00A768C8">
              <w:rPr>
                <w:rFonts w:ascii="Times New Roman" w:hAnsi="Times New Roman"/>
              </w:rPr>
              <w:t>ти экономическое обоснование предложенных мер</w:t>
            </w:r>
            <w:r w:rsidRPr="00A768C8">
              <w:rPr>
                <w:rFonts w:ascii="Times New Roman" w:hAnsi="Times New Roman"/>
              </w:rPr>
              <w:t>о</w:t>
            </w:r>
            <w:r w:rsidRPr="00A768C8">
              <w:rPr>
                <w:rFonts w:ascii="Times New Roman" w:hAnsi="Times New Roman"/>
              </w:rPr>
              <w:t>приятий</w:t>
            </w: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использовать основы философских знаний для формирования мирово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з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зренческой позиции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анализировать основные этапы и закон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мерности исторического ра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з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вития общества для форм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и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рования гражданской поз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и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ции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FC4" w:rsidRPr="00A768C8" w:rsidTr="00B12DED">
        <w:trPr>
          <w:trHeight w:val="1182"/>
        </w:trPr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использовать основы экономических зн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а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ний в различных сферах де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я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тельности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FC4" w:rsidRPr="00A768C8" w:rsidTr="001C46F1">
        <w:trPr>
          <w:trHeight w:val="2008"/>
        </w:trPr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к коммуник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а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 xml:space="preserve">ции в устной и письменной </w:t>
            </w:r>
            <w:proofErr w:type="gramStart"/>
            <w:r w:rsidRPr="00A768C8">
              <w:rPr>
                <w:rFonts w:ascii="Times New Roman" w:hAnsi="Times New Roman"/>
                <w:sz w:val="23"/>
                <w:szCs w:val="23"/>
              </w:rPr>
              <w:t>формах</w:t>
            </w:r>
            <w:proofErr w:type="gramEnd"/>
            <w:r w:rsidRPr="00A768C8">
              <w:rPr>
                <w:rFonts w:ascii="Times New Roman" w:hAnsi="Times New Roman"/>
                <w:sz w:val="23"/>
                <w:szCs w:val="23"/>
              </w:rPr>
              <w:t xml:space="preserve"> на русском и ин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странном языках для реш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е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ния задач межличностного и межкультурного взаимоде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й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ствия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ОК-5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работать в коллективе, толерантно воспринимая социальные, этн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и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ческие, конфессиональные и культурные различия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использовать основы правовых знаний в различных сферах деятельн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сти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к самоорган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и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зации и самообразованию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использовать методы и средства физич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е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 xml:space="preserve">ской культуры для </w:t>
            </w:r>
            <w:r w:rsidRPr="00A768C8">
              <w:rPr>
                <w:rFonts w:ascii="Times New Roman" w:hAnsi="Times New Roman"/>
                <w:sz w:val="23"/>
                <w:szCs w:val="23"/>
              </w:rPr>
              <w:lastRenderedPageBreak/>
              <w:t>обеспеч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е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ния полноценной социальной и профессиональной де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я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тельности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ОК-9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использовать приемы первой помощи, м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е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тоды защиты в условиях чрезвычайных ситуаций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решать стандартные задачи професси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нальной деятельности на 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с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нове информационной и би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б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лиографической культуры с применением информацио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н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но-коммуникационных те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х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нологий и с учетом основных требований информационной безопасности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выбрать инс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т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рументальные средства для обработки экономических данных в соответствии с п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ставленной задачей, проан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а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лизировать результаты расч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е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тов и обосновать полученные выводы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находить 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р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ганизационно-управленческие решения в профессиональной деятел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ь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ности и готовность нести за них ответственность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 xml:space="preserve">способностью на основе описания </w:t>
            </w:r>
            <w:proofErr w:type="gramStart"/>
            <w:r w:rsidRPr="00A768C8">
              <w:rPr>
                <w:rFonts w:ascii="Times New Roman" w:hAnsi="Times New Roman"/>
                <w:sz w:val="23"/>
                <w:szCs w:val="23"/>
              </w:rPr>
              <w:t>экономических пр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цессов</w:t>
            </w:r>
            <w:proofErr w:type="gramEnd"/>
            <w:r w:rsidRPr="00A768C8">
              <w:rPr>
                <w:rFonts w:ascii="Times New Roman" w:hAnsi="Times New Roman"/>
                <w:sz w:val="23"/>
                <w:szCs w:val="23"/>
              </w:rPr>
              <w:t xml:space="preserve"> и явлений строить стандартные теоретические и эконометрические модели, анализировать и содерж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а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тельно интерпретировать п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лученные результаты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анализировать и интерпретировать фина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н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 xml:space="preserve">совую, бухгалтерскую и иную информацию, </w:t>
            </w:r>
            <w:r w:rsidRPr="00A768C8">
              <w:rPr>
                <w:rFonts w:ascii="Times New Roman" w:hAnsi="Times New Roman"/>
                <w:sz w:val="23"/>
                <w:szCs w:val="23"/>
              </w:rPr>
              <w:lastRenderedPageBreak/>
              <w:t>соде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р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жащуюся в отчетности пре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д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приятий различных форм собственности, организаций, ведомств и т.д. и использ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вать полученные сведения для принятия управленческих решений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ПК-6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 xml:space="preserve">способностью анализировать и интерпретировать данные отечественной и зарубежной статистики о социально </w:t>
            </w:r>
            <w:proofErr w:type="gramStart"/>
            <w:r w:rsidRPr="00A768C8">
              <w:rPr>
                <w:rFonts w:ascii="Times New Roman" w:hAnsi="Times New Roman"/>
                <w:sz w:val="23"/>
                <w:szCs w:val="23"/>
              </w:rPr>
              <w:t>-э</w:t>
            </w:r>
            <w:proofErr w:type="gramEnd"/>
            <w:r w:rsidRPr="00A768C8">
              <w:rPr>
                <w:rFonts w:ascii="Times New Roman" w:hAnsi="Times New Roman"/>
                <w:sz w:val="23"/>
                <w:szCs w:val="23"/>
              </w:rPr>
              <w:t>кономических процессах и явлениях, выявлять тенде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н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ции изменения социально-экономических показателей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способностью, используя отечественные и зарубежные источники информации, с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брать необходимые данные проанализировать их и по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д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готовить информационный обзор и/или аналитический отчет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использовать для решения аналитических и исследовательских задач современные технические сре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д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ства и информационные те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х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нологии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организовать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использовать для решения коммуникати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в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ных задач современные те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х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нические средства и инфо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р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мационные технологии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A84FC4" w:rsidRPr="00A768C8" w:rsidTr="001C46F1">
        <w:tc>
          <w:tcPr>
            <w:tcW w:w="968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rPr>
                <w:rFonts w:ascii="Times New Roman" w:hAnsi="Times New Roman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3190" w:type="dxa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768C8">
              <w:rPr>
                <w:rFonts w:ascii="Times New Roman" w:hAnsi="Times New Roman"/>
                <w:sz w:val="23"/>
                <w:szCs w:val="23"/>
              </w:rPr>
              <w:t>способностью критически оценить предлагаемые вар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и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анты управленческих реш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е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ний и разработать и обосн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вать предложения по их с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вершенствованию с учетом критериев социально-экономической эффективн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сти, рисков и возможных с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циально-экономических п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о</w:t>
            </w:r>
            <w:r w:rsidRPr="00A768C8">
              <w:rPr>
                <w:rFonts w:ascii="Times New Roman" w:hAnsi="Times New Roman"/>
                <w:sz w:val="23"/>
                <w:szCs w:val="23"/>
              </w:rPr>
              <w:t>следствий</w:t>
            </w:r>
          </w:p>
        </w:tc>
        <w:tc>
          <w:tcPr>
            <w:tcW w:w="153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Align w:val="center"/>
          </w:tcPr>
          <w:p w:rsidR="00A84FC4" w:rsidRPr="00A768C8" w:rsidRDefault="00A84FC4" w:rsidP="001C46F1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C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BB6C86" w:rsidRDefault="00BB6C86" w:rsidP="00BB6C86">
      <w:pPr>
        <w:pStyle w:val="ab"/>
        <w:widowControl w:val="0"/>
        <w:tabs>
          <w:tab w:val="left" w:pos="0"/>
          <w:tab w:val="left" w:pos="426"/>
        </w:tabs>
        <w:spacing w:after="0" w:line="322" w:lineRule="exact"/>
        <w:rPr>
          <w:rFonts w:ascii="Times New Roman" w:hAnsi="Times New Roman"/>
          <w:b/>
          <w:sz w:val="28"/>
          <w:szCs w:val="28"/>
          <w:lang w:eastAsia="ru-RU"/>
        </w:rPr>
      </w:pPr>
    </w:p>
    <w:p w:rsidR="00A84FC4" w:rsidRPr="00A768C8" w:rsidRDefault="00A84FC4" w:rsidP="00B53730">
      <w:pPr>
        <w:pStyle w:val="ab"/>
        <w:widowControl w:val="0"/>
        <w:numPr>
          <w:ilvl w:val="0"/>
          <w:numId w:val="38"/>
        </w:numPr>
        <w:tabs>
          <w:tab w:val="left" w:pos="0"/>
          <w:tab w:val="left" w:pos="426"/>
        </w:tabs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sz w:val="28"/>
          <w:szCs w:val="28"/>
          <w:lang w:eastAsia="ru-RU"/>
        </w:rPr>
        <w:lastRenderedPageBreak/>
        <w:t>СТРУКТУРА И СОДЕРЖАНИЕ КУРСОВОЙ РАБОТЫ</w:t>
      </w:r>
    </w:p>
    <w:p w:rsidR="00A84FC4" w:rsidRPr="00A768C8" w:rsidRDefault="00A84FC4" w:rsidP="00A206F4">
      <w:pPr>
        <w:widowControl w:val="0"/>
        <w:spacing w:after="0" w:line="322" w:lineRule="exact"/>
        <w:ind w:right="1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6C86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Курсовая работа по курсу «Муниципальная экономика» должна содержать следующие элементы: титульный лист, содержание, введение, основную часть, (состоящую из отдельных пунктов), заключение, список использованных информац</w:t>
      </w:r>
      <w:r w:rsidRPr="00A768C8">
        <w:rPr>
          <w:rFonts w:ascii="Times New Roman" w:hAnsi="Times New Roman"/>
          <w:sz w:val="28"/>
          <w:szCs w:val="28"/>
        </w:rPr>
        <w:t>и</w:t>
      </w:r>
      <w:r w:rsidRPr="00A768C8">
        <w:rPr>
          <w:rFonts w:ascii="Times New Roman" w:hAnsi="Times New Roman"/>
          <w:sz w:val="28"/>
          <w:szCs w:val="28"/>
        </w:rPr>
        <w:t>онных источников и приложений.</w:t>
      </w:r>
    </w:p>
    <w:p w:rsidR="00BB6C86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Объем курсовой работы должен составлять 45-50 страниц печатного те</w:t>
      </w:r>
      <w:r w:rsidRPr="00A768C8">
        <w:rPr>
          <w:rFonts w:ascii="Times New Roman" w:hAnsi="Times New Roman"/>
          <w:sz w:val="28"/>
          <w:szCs w:val="28"/>
        </w:rPr>
        <w:t>к</w:t>
      </w:r>
      <w:r w:rsidRPr="00A768C8">
        <w:rPr>
          <w:rFonts w:ascii="Times New Roman" w:hAnsi="Times New Roman"/>
          <w:sz w:val="28"/>
          <w:szCs w:val="28"/>
        </w:rPr>
        <w:t>ста.</w:t>
      </w:r>
    </w:p>
    <w:p w:rsidR="00A84FC4" w:rsidRPr="00A768C8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Титульный лист и оглавление выполняются в соответствии с типовыми правилами вуза.</w:t>
      </w:r>
    </w:p>
    <w:p w:rsidR="00BB6C86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Во введении автор должен показать актуальность избранной темы, степень ее разработанности в российской и зарубежной литературе. Здесь же необходимо о</w:t>
      </w:r>
      <w:r w:rsidRPr="00A768C8">
        <w:rPr>
          <w:rFonts w:ascii="Times New Roman" w:hAnsi="Times New Roman"/>
          <w:sz w:val="28"/>
          <w:szCs w:val="28"/>
        </w:rPr>
        <w:t>п</w:t>
      </w:r>
      <w:r w:rsidRPr="00A768C8">
        <w:rPr>
          <w:rFonts w:ascii="Times New Roman" w:hAnsi="Times New Roman"/>
          <w:sz w:val="28"/>
          <w:szCs w:val="28"/>
        </w:rPr>
        <w:t>ределить объект и предмет исследования, сформулировать задачи, которые будут решаться в работе, а также определить методы исследования и его период. Введение должно быть кратким (1-3 страницы).</w:t>
      </w:r>
    </w:p>
    <w:p w:rsidR="00BB6C86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В основной части излаг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ется содержание темы. Эту часть рекомендуется разделить на 2-3 пункта, раскр</w:t>
      </w:r>
      <w:r w:rsidRPr="00A768C8">
        <w:rPr>
          <w:rFonts w:ascii="Times New Roman" w:hAnsi="Times New Roman"/>
          <w:sz w:val="28"/>
          <w:szCs w:val="28"/>
        </w:rPr>
        <w:t>ы</w:t>
      </w:r>
      <w:r w:rsidRPr="00A768C8">
        <w:rPr>
          <w:rFonts w:ascii="Times New Roman" w:hAnsi="Times New Roman"/>
          <w:sz w:val="28"/>
          <w:szCs w:val="28"/>
        </w:rPr>
        <w:t>вающие сущность проблемы. Увеличивать их число не следует, так как это приведет к их поверхностной разработке или зн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чительному превышению объема курсовой работы. Очень важно правильно распределить нагрузку на вопросы основной части. Первый обычно связан с теоретическими, правовыми и методологическими аспе</w:t>
      </w:r>
      <w:r w:rsidRPr="00A768C8">
        <w:rPr>
          <w:rFonts w:ascii="Times New Roman" w:hAnsi="Times New Roman"/>
          <w:sz w:val="28"/>
          <w:szCs w:val="28"/>
        </w:rPr>
        <w:t>к</w:t>
      </w:r>
      <w:r w:rsidRPr="00A768C8">
        <w:rPr>
          <w:rFonts w:ascii="Times New Roman" w:hAnsi="Times New Roman"/>
          <w:sz w:val="28"/>
          <w:szCs w:val="28"/>
        </w:rPr>
        <w:t>тами проблемы. Второй посвящен характеристике и экономической оценке конкретного муниц</w:t>
      </w:r>
      <w:r w:rsidRPr="00A768C8">
        <w:rPr>
          <w:rFonts w:ascii="Times New Roman" w:hAnsi="Times New Roman"/>
          <w:sz w:val="28"/>
          <w:szCs w:val="28"/>
        </w:rPr>
        <w:t>и</w:t>
      </w:r>
      <w:r w:rsidRPr="00A768C8">
        <w:rPr>
          <w:rFonts w:ascii="Times New Roman" w:hAnsi="Times New Roman"/>
          <w:sz w:val="28"/>
          <w:szCs w:val="28"/>
        </w:rPr>
        <w:t>пального образования (по выбору студента); анализу изучаемого явления, в</w:t>
      </w:r>
      <w:r w:rsidRPr="00A768C8">
        <w:rPr>
          <w:rFonts w:ascii="Times New Roman" w:hAnsi="Times New Roman"/>
          <w:sz w:val="28"/>
          <w:szCs w:val="28"/>
        </w:rPr>
        <w:t>ы</w:t>
      </w:r>
      <w:r w:rsidRPr="00A768C8">
        <w:rPr>
          <w:rFonts w:ascii="Times New Roman" w:hAnsi="Times New Roman"/>
          <w:sz w:val="28"/>
          <w:szCs w:val="28"/>
        </w:rPr>
        <w:t>явлению его исторических, национальных, местных, иных особенностей, ранжированию и обоснованию рассматриваемых проблем и т.д. В данном парагр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фе необходимо представить:</w:t>
      </w:r>
    </w:p>
    <w:p w:rsidR="00BB6C86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а) Краткие сведения о муниципальном образовании.</w:t>
      </w:r>
      <w:r w:rsidRPr="00A768C8">
        <w:rPr>
          <w:rFonts w:ascii="Times New Roman" w:hAnsi="Times New Roman"/>
          <w:sz w:val="28"/>
          <w:szCs w:val="28"/>
        </w:rPr>
        <w:tab/>
      </w:r>
    </w:p>
    <w:p w:rsidR="00BB6C86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б) Ан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лиз качества жизни населения.</w:t>
      </w:r>
    </w:p>
    <w:p w:rsidR="00BB6C86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в) Природно-ресурсный потенциал.</w:t>
      </w:r>
      <w:r w:rsidRPr="00A768C8">
        <w:rPr>
          <w:rFonts w:ascii="Times New Roman" w:hAnsi="Times New Roman"/>
          <w:sz w:val="28"/>
          <w:szCs w:val="28"/>
        </w:rPr>
        <w:tab/>
      </w:r>
    </w:p>
    <w:p w:rsidR="00BB6C86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г) Экономический поте</w:t>
      </w:r>
      <w:r w:rsidRPr="00A768C8">
        <w:rPr>
          <w:rFonts w:ascii="Times New Roman" w:hAnsi="Times New Roman"/>
          <w:sz w:val="28"/>
          <w:szCs w:val="28"/>
        </w:rPr>
        <w:t>н</w:t>
      </w:r>
      <w:r w:rsidRPr="00A768C8">
        <w:rPr>
          <w:rFonts w:ascii="Times New Roman" w:hAnsi="Times New Roman"/>
          <w:sz w:val="28"/>
          <w:szCs w:val="28"/>
        </w:rPr>
        <w:t>циал.</w:t>
      </w:r>
      <w:r w:rsidRPr="00A768C8">
        <w:rPr>
          <w:rFonts w:ascii="Times New Roman" w:hAnsi="Times New Roman"/>
          <w:sz w:val="28"/>
          <w:szCs w:val="28"/>
        </w:rPr>
        <w:tab/>
      </w:r>
    </w:p>
    <w:p w:rsidR="00BB6C86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68C8">
        <w:rPr>
          <w:rFonts w:ascii="Times New Roman" w:hAnsi="Times New Roman"/>
          <w:sz w:val="28"/>
          <w:szCs w:val="28"/>
        </w:rPr>
        <w:t>д</w:t>
      </w:r>
      <w:proofErr w:type="spellEnd"/>
      <w:r w:rsidRPr="00A768C8">
        <w:rPr>
          <w:rFonts w:ascii="Times New Roman" w:hAnsi="Times New Roman"/>
          <w:sz w:val="28"/>
          <w:szCs w:val="28"/>
        </w:rPr>
        <w:t>) Кадровый потенциал.</w:t>
      </w:r>
    </w:p>
    <w:p w:rsidR="00BB6C86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е) Бюджетный потенциал.</w:t>
      </w:r>
    </w:p>
    <w:p w:rsidR="00BB6C86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lastRenderedPageBreak/>
        <w:t>ж) Анализ SWOT муниципального образования.</w:t>
      </w:r>
    </w:p>
    <w:p w:rsidR="00BB6C86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В последнем пункте основной части курсовой работы предлагаются практические рекомендации по совершенствованию системы муниц</w:t>
      </w:r>
      <w:r w:rsidRPr="00A768C8">
        <w:rPr>
          <w:rFonts w:ascii="Times New Roman" w:hAnsi="Times New Roman"/>
          <w:sz w:val="28"/>
          <w:szCs w:val="28"/>
        </w:rPr>
        <w:t>и</w:t>
      </w:r>
      <w:r w:rsidRPr="00A768C8">
        <w:rPr>
          <w:rFonts w:ascii="Times New Roman" w:hAnsi="Times New Roman"/>
          <w:sz w:val="28"/>
          <w:szCs w:val="28"/>
        </w:rPr>
        <w:t>пального управления или деятельности администрации в контексте рассматрива</w:t>
      </w:r>
      <w:r w:rsidRPr="00A768C8">
        <w:rPr>
          <w:rFonts w:ascii="Times New Roman" w:hAnsi="Times New Roman"/>
          <w:sz w:val="28"/>
          <w:szCs w:val="28"/>
        </w:rPr>
        <w:t>е</w:t>
      </w:r>
      <w:r w:rsidRPr="00A768C8">
        <w:rPr>
          <w:rFonts w:ascii="Times New Roman" w:hAnsi="Times New Roman"/>
          <w:sz w:val="28"/>
          <w:szCs w:val="28"/>
        </w:rPr>
        <w:t>мой темы. При этом необходимо сохранить логическую связь между пунктами, п</w:t>
      </w:r>
      <w:r w:rsidRPr="00A768C8">
        <w:rPr>
          <w:rFonts w:ascii="Times New Roman" w:hAnsi="Times New Roman"/>
          <w:sz w:val="28"/>
          <w:szCs w:val="28"/>
        </w:rPr>
        <w:t>о</w:t>
      </w:r>
      <w:r w:rsidRPr="00A768C8">
        <w:rPr>
          <w:rFonts w:ascii="Times New Roman" w:hAnsi="Times New Roman"/>
          <w:sz w:val="28"/>
          <w:szCs w:val="28"/>
        </w:rPr>
        <w:t>следовательность раскрытия темы.</w:t>
      </w:r>
    </w:p>
    <w:p w:rsidR="00BB6C86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Объем каждого пункта должен составлять 10-12 страниц печатного те</w:t>
      </w:r>
      <w:r w:rsidRPr="00A768C8">
        <w:rPr>
          <w:rFonts w:ascii="Times New Roman" w:hAnsi="Times New Roman"/>
          <w:sz w:val="28"/>
          <w:szCs w:val="28"/>
        </w:rPr>
        <w:t>к</w:t>
      </w:r>
      <w:r w:rsidRPr="00A768C8">
        <w:rPr>
          <w:rFonts w:ascii="Times New Roman" w:hAnsi="Times New Roman"/>
          <w:sz w:val="28"/>
          <w:szCs w:val="28"/>
        </w:rPr>
        <w:t>ста.</w:t>
      </w:r>
    </w:p>
    <w:p w:rsidR="00BB6C86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Во втором и третьем пунктах обязательно должны присутствовать анал</w:t>
      </w:r>
      <w:r w:rsidRPr="00A768C8">
        <w:rPr>
          <w:rFonts w:ascii="Times New Roman" w:hAnsi="Times New Roman"/>
          <w:sz w:val="28"/>
          <w:szCs w:val="28"/>
        </w:rPr>
        <w:t>и</w:t>
      </w:r>
      <w:r w:rsidRPr="00A768C8">
        <w:rPr>
          <w:rFonts w:ascii="Times New Roman" w:hAnsi="Times New Roman"/>
          <w:sz w:val="28"/>
          <w:szCs w:val="28"/>
        </w:rPr>
        <w:t>тические таблицы, в целом в курсовой работе их количество должно быть не менее 7-8. Цифровой материал, представленный в таблицах, необходимо подтверждать информационными исто</w:t>
      </w:r>
      <w:r w:rsidRPr="00A768C8">
        <w:rPr>
          <w:rFonts w:ascii="Times New Roman" w:hAnsi="Times New Roman"/>
          <w:sz w:val="28"/>
          <w:szCs w:val="28"/>
        </w:rPr>
        <w:t>ч</w:t>
      </w:r>
      <w:r w:rsidRPr="00A768C8">
        <w:rPr>
          <w:rFonts w:ascii="Times New Roman" w:hAnsi="Times New Roman"/>
          <w:sz w:val="28"/>
          <w:szCs w:val="28"/>
        </w:rPr>
        <w:t>никами (Приложения).</w:t>
      </w:r>
    </w:p>
    <w:p w:rsidR="00A84FC4" w:rsidRPr="00A768C8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Заключение (2-4 страницы) представляет собой изложение результатов курсовой работы. В нем автор подводит итоги иссл</w:t>
      </w:r>
      <w:r w:rsidRPr="00A768C8">
        <w:rPr>
          <w:rFonts w:ascii="Times New Roman" w:hAnsi="Times New Roman"/>
          <w:sz w:val="28"/>
          <w:szCs w:val="28"/>
        </w:rPr>
        <w:t>е</w:t>
      </w:r>
      <w:r w:rsidRPr="00A768C8">
        <w:rPr>
          <w:rFonts w:ascii="Times New Roman" w:hAnsi="Times New Roman"/>
          <w:sz w:val="28"/>
          <w:szCs w:val="28"/>
        </w:rPr>
        <w:t>дования, в соответствии с выдвинутыми во введении задачами курсовой работы, д</w:t>
      </w:r>
      <w:r w:rsidRPr="00A768C8">
        <w:rPr>
          <w:rFonts w:ascii="Times New Roman" w:hAnsi="Times New Roman"/>
          <w:sz w:val="28"/>
          <w:szCs w:val="28"/>
        </w:rPr>
        <w:t>е</w:t>
      </w:r>
      <w:r w:rsidRPr="00A768C8">
        <w:rPr>
          <w:rFonts w:ascii="Times New Roman" w:hAnsi="Times New Roman"/>
          <w:sz w:val="28"/>
          <w:szCs w:val="28"/>
        </w:rPr>
        <w:t>лает теоретические обобщения, формулирует выводы и практические рекомендации.</w:t>
      </w:r>
    </w:p>
    <w:p w:rsidR="00BB6C86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Список использованной литературы является обязательным элементом курс</w:t>
      </w:r>
      <w:r w:rsidRPr="00A768C8">
        <w:rPr>
          <w:rFonts w:ascii="Times New Roman" w:hAnsi="Times New Roman"/>
          <w:sz w:val="28"/>
          <w:szCs w:val="28"/>
        </w:rPr>
        <w:t>о</w:t>
      </w:r>
      <w:r w:rsidRPr="00A768C8">
        <w:rPr>
          <w:rFonts w:ascii="Times New Roman" w:hAnsi="Times New Roman"/>
          <w:sz w:val="28"/>
          <w:szCs w:val="28"/>
        </w:rPr>
        <w:t>вой работы, должен включать использованные при ее написании нормативные и л</w:t>
      </w:r>
      <w:r w:rsidRPr="00A768C8">
        <w:rPr>
          <w:rFonts w:ascii="Times New Roman" w:hAnsi="Times New Roman"/>
          <w:sz w:val="28"/>
          <w:szCs w:val="28"/>
        </w:rPr>
        <w:t>и</w:t>
      </w:r>
      <w:r w:rsidRPr="00A768C8">
        <w:rPr>
          <w:rFonts w:ascii="Times New Roman" w:hAnsi="Times New Roman"/>
          <w:sz w:val="28"/>
          <w:szCs w:val="28"/>
        </w:rPr>
        <w:t>тературные источники (оформленные с учетом требований библиографии). Как пр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вило, в курсовой работе должно быть использовано не менее 25 источников.</w:t>
      </w:r>
    </w:p>
    <w:p w:rsidR="00A84FC4" w:rsidRPr="00A768C8" w:rsidRDefault="00A84FC4" w:rsidP="00BB6C86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Приложения представляют с</w:t>
      </w:r>
      <w:r w:rsidRPr="00A768C8">
        <w:rPr>
          <w:rFonts w:ascii="Times New Roman" w:hAnsi="Times New Roman"/>
          <w:sz w:val="28"/>
          <w:szCs w:val="28"/>
        </w:rPr>
        <w:t>о</w:t>
      </w:r>
      <w:r w:rsidRPr="00A768C8">
        <w:rPr>
          <w:rFonts w:ascii="Times New Roman" w:hAnsi="Times New Roman"/>
          <w:sz w:val="28"/>
          <w:szCs w:val="28"/>
        </w:rPr>
        <w:t>бой копии исходных документов, использованных в курсовой работе, а также сложные расчеты, помещение которых в о</w:t>
      </w:r>
      <w:r w:rsidRPr="00A768C8">
        <w:rPr>
          <w:rFonts w:ascii="Times New Roman" w:hAnsi="Times New Roman"/>
          <w:sz w:val="28"/>
          <w:szCs w:val="28"/>
        </w:rPr>
        <w:t>с</w:t>
      </w:r>
      <w:r w:rsidRPr="00A768C8">
        <w:rPr>
          <w:rFonts w:ascii="Times New Roman" w:hAnsi="Times New Roman"/>
          <w:sz w:val="28"/>
          <w:szCs w:val="28"/>
        </w:rPr>
        <w:t>новной части работы затруднено, методики описания алгоритмов, программ для решения задач при помощи компьютерной те</w:t>
      </w:r>
      <w:r w:rsidRPr="00A768C8">
        <w:rPr>
          <w:rFonts w:ascii="Times New Roman" w:hAnsi="Times New Roman"/>
          <w:sz w:val="28"/>
          <w:szCs w:val="28"/>
        </w:rPr>
        <w:t>х</w:t>
      </w:r>
      <w:r w:rsidRPr="00A768C8">
        <w:rPr>
          <w:rFonts w:ascii="Times New Roman" w:hAnsi="Times New Roman"/>
          <w:sz w:val="28"/>
          <w:szCs w:val="28"/>
        </w:rPr>
        <w:t>ники, акты о внедрении результатов исследований. Каждое приложение следует н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чинать с нового листа с указанием в правом верхнем углу слова «Приложение» с порядковым номером и должно иметь содержательный заголовок. Материал, включенный в прилож</w:t>
      </w:r>
      <w:r w:rsidRPr="00A768C8">
        <w:rPr>
          <w:rFonts w:ascii="Times New Roman" w:hAnsi="Times New Roman"/>
          <w:sz w:val="28"/>
          <w:szCs w:val="28"/>
        </w:rPr>
        <w:t>е</w:t>
      </w:r>
      <w:r w:rsidRPr="00A768C8">
        <w:rPr>
          <w:rFonts w:ascii="Times New Roman" w:hAnsi="Times New Roman"/>
          <w:sz w:val="28"/>
          <w:szCs w:val="28"/>
        </w:rPr>
        <w:t>ние к курсовой работе, согласуется с руководителем и в общий объем работы не включается.</w:t>
      </w:r>
    </w:p>
    <w:p w:rsidR="00A84FC4" w:rsidRDefault="00A84FC4" w:rsidP="00BB6C86">
      <w:pPr>
        <w:widowControl w:val="0"/>
        <w:spacing w:after="0" w:line="360" w:lineRule="auto"/>
        <w:ind w:left="20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7C47" w:rsidRDefault="00F37C47" w:rsidP="00BB6C86">
      <w:pPr>
        <w:widowControl w:val="0"/>
        <w:spacing w:after="0" w:line="360" w:lineRule="auto"/>
        <w:ind w:left="20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7C47" w:rsidRPr="00A768C8" w:rsidRDefault="00F37C47" w:rsidP="00BB6C86">
      <w:pPr>
        <w:widowControl w:val="0"/>
        <w:spacing w:after="0" w:line="360" w:lineRule="auto"/>
        <w:ind w:left="20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FC4" w:rsidRPr="00A768C8" w:rsidRDefault="00A84FC4" w:rsidP="009253CB">
      <w:pPr>
        <w:pStyle w:val="ab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pacing w:val="3"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spacing w:val="3"/>
          <w:sz w:val="28"/>
          <w:szCs w:val="28"/>
          <w:lang w:eastAsia="ru-RU"/>
        </w:rPr>
        <w:lastRenderedPageBreak/>
        <w:t>ОФОРМЛЕНИЕ КУРСОВОЙ РАБОТЫ</w:t>
      </w:r>
    </w:p>
    <w:p w:rsidR="00A84FC4" w:rsidRPr="00A768C8" w:rsidRDefault="00A84FC4" w:rsidP="00D94520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bCs/>
          <w:sz w:val="16"/>
          <w:szCs w:val="16"/>
          <w:lang w:eastAsia="ru-RU"/>
        </w:rPr>
      </w:pPr>
    </w:p>
    <w:p w:rsidR="00A84FC4" w:rsidRPr="00A768C8" w:rsidRDefault="00A84FC4" w:rsidP="00135640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bCs/>
          <w:sz w:val="28"/>
          <w:szCs w:val="28"/>
          <w:lang w:eastAsia="ru-RU"/>
        </w:rPr>
        <w:t>Общие требования</w:t>
      </w:r>
    </w:p>
    <w:p w:rsidR="00A84FC4" w:rsidRPr="00A768C8" w:rsidRDefault="00A84FC4" w:rsidP="00135640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A84FC4" w:rsidRPr="00A768C8" w:rsidRDefault="00A84FC4" w:rsidP="00F37C47">
      <w:pPr>
        <w:spacing w:after="0" w:line="360" w:lineRule="auto"/>
        <w:ind w:right="-142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768C8">
        <w:rPr>
          <w:rFonts w:ascii="Times New Roman" w:hAnsi="Times New Roman"/>
          <w:spacing w:val="-4"/>
          <w:sz w:val="28"/>
          <w:szCs w:val="28"/>
          <w:lang w:eastAsia="ru-RU"/>
        </w:rPr>
        <w:t>Курсовая работа вкладывается в специальную папку и должна быть набрана на компьютере на одной стороне стандартного листа (размер А</w:t>
      </w:r>
      <w:proofErr w:type="gramStart"/>
      <w:r w:rsidRPr="00A768C8">
        <w:rPr>
          <w:rFonts w:ascii="Times New Roman" w:hAnsi="Times New Roman"/>
          <w:spacing w:val="-4"/>
          <w:sz w:val="28"/>
          <w:szCs w:val="28"/>
          <w:lang w:eastAsia="ru-RU"/>
        </w:rPr>
        <w:t>4</w:t>
      </w:r>
      <w:proofErr w:type="gramEnd"/>
      <w:r w:rsidRPr="00A768C8">
        <w:rPr>
          <w:rFonts w:ascii="Times New Roman" w:hAnsi="Times New Roman"/>
          <w:spacing w:val="-4"/>
          <w:sz w:val="28"/>
          <w:szCs w:val="28"/>
          <w:lang w:eastAsia="ru-RU"/>
        </w:rPr>
        <w:t xml:space="preserve">) белой бумаги. </w:t>
      </w:r>
    </w:p>
    <w:p w:rsidR="00A84FC4" w:rsidRPr="00A768C8" w:rsidRDefault="00A84FC4" w:rsidP="00F37C47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sz w:val="28"/>
          <w:szCs w:val="28"/>
          <w:lang w:eastAsia="ru-RU"/>
        </w:rPr>
        <w:t>Параметры страницы</w:t>
      </w:r>
      <w:r w:rsidRPr="00A768C8">
        <w:rPr>
          <w:rFonts w:ascii="Times New Roman" w:hAnsi="Times New Roman"/>
          <w:sz w:val="28"/>
          <w:szCs w:val="28"/>
          <w:lang w:eastAsia="ru-RU"/>
        </w:rPr>
        <w:t>: правое поле – 1 см.; левое поле – 3 см.; верхнее и ни</w:t>
      </w:r>
      <w:r w:rsidRPr="00A768C8">
        <w:rPr>
          <w:rFonts w:ascii="Times New Roman" w:hAnsi="Times New Roman"/>
          <w:sz w:val="28"/>
          <w:szCs w:val="28"/>
          <w:lang w:eastAsia="ru-RU"/>
        </w:rPr>
        <w:t>ж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нее – 2,5 см. Междустрочный интервал – 1,5. </w:t>
      </w:r>
      <w:r w:rsidRPr="00A768C8">
        <w:rPr>
          <w:rFonts w:ascii="Times New Roman" w:hAnsi="Times New Roman"/>
          <w:b/>
          <w:i/>
          <w:sz w:val="28"/>
          <w:szCs w:val="28"/>
          <w:lang w:eastAsia="ru-RU"/>
        </w:rPr>
        <w:t>Текст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 должен быть </w:t>
      </w:r>
      <w:r w:rsidRPr="00A768C8">
        <w:rPr>
          <w:rFonts w:ascii="Times New Roman" w:hAnsi="Times New Roman"/>
          <w:i/>
          <w:sz w:val="28"/>
          <w:szCs w:val="28"/>
          <w:lang w:eastAsia="ru-RU"/>
        </w:rPr>
        <w:t>выровнен по шир</w:t>
      </w:r>
      <w:r w:rsidRPr="00A768C8">
        <w:rPr>
          <w:rFonts w:ascii="Times New Roman" w:hAnsi="Times New Roman"/>
          <w:i/>
          <w:sz w:val="28"/>
          <w:szCs w:val="28"/>
          <w:lang w:eastAsia="ru-RU"/>
        </w:rPr>
        <w:t>и</w:t>
      </w:r>
      <w:r w:rsidRPr="00A768C8">
        <w:rPr>
          <w:rFonts w:ascii="Times New Roman" w:hAnsi="Times New Roman"/>
          <w:i/>
          <w:sz w:val="28"/>
          <w:szCs w:val="28"/>
          <w:lang w:eastAsia="ru-RU"/>
        </w:rPr>
        <w:t>не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 (с переносом слов). </w:t>
      </w:r>
      <w:r w:rsidRPr="00A768C8">
        <w:rPr>
          <w:rFonts w:ascii="Times New Roman" w:hAnsi="Times New Roman"/>
          <w:b/>
          <w:i/>
          <w:sz w:val="28"/>
          <w:szCs w:val="28"/>
          <w:lang w:eastAsia="ru-RU"/>
        </w:rPr>
        <w:t>Шрифт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768C8">
        <w:rPr>
          <w:rFonts w:ascii="Times New Roman" w:hAnsi="Times New Roman"/>
          <w:b/>
          <w:i/>
          <w:sz w:val="28"/>
          <w:szCs w:val="28"/>
          <w:lang w:eastAsia="ru-RU"/>
        </w:rPr>
        <w:t>Размер шрифта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 – 14 пт. </w:t>
      </w:r>
      <w:r w:rsidRPr="00A768C8">
        <w:rPr>
          <w:rFonts w:ascii="Times New Roman" w:hAnsi="Times New Roman"/>
          <w:b/>
          <w:i/>
          <w:sz w:val="28"/>
          <w:szCs w:val="28"/>
          <w:lang w:eastAsia="ru-RU"/>
        </w:rPr>
        <w:t>Абз</w:t>
      </w:r>
      <w:r w:rsidRPr="00A768C8">
        <w:rPr>
          <w:rFonts w:ascii="Times New Roman" w:hAnsi="Times New Roman"/>
          <w:b/>
          <w:i/>
          <w:sz w:val="28"/>
          <w:szCs w:val="28"/>
          <w:lang w:eastAsia="ru-RU"/>
        </w:rPr>
        <w:t>а</w:t>
      </w:r>
      <w:r w:rsidRPr="00A768C8">
        <w:rPr>
          <w:rFonts w:ascii="Times New Roman" w:hAnsi="Times New Roman"/>
          <w:b/>
          <w:i/>
          <w:sz w:val="28"/>
          <w:szCs w:val="28"/>
          <w:lang w:eastAsia="ru-RU"/>
        </w:rPr>
        <w:t>цы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 – с красной строки.</w:t>
      </w:r>
    </w:p>
    <w:p w:rsidR="00A84FC4" w:rsidRPr="00A768C8" w:rsidRDefault="00A84FC4" w:rsidP="00F37C47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768C8">
        <w:rPr>
          <w:rFonts w:ascii="Times New Roman" w:hAnsi="Times New Roman"/>
          <w:i/>
          <w:spacing w:val="-4"/>
          <w:sz w:val="28"/>
          <w:szCs w:val="28"/>
          <w:lang w:eastAsia="ru-RU"/>
        </w:rPr>
        <w:t>Иностранный текст и специальные обозначения</w:t>
      </w:r>
      <w:r w:rsidRPr="00A768C8">
        <w:rPr>
          <w:rFonts w:ascii="Times New Roman" w:hAnsi="Times New Roman"/>
          <w:spacing w:val="-4"/>
          <w:sz w:val="28"/>
          <w:szCs w:val="28"/>
          <w:lang w:eastAsia="ru-RU"/>
        </w:rPr>
        <w:t xml:space="preserve"> (формулы, символы), если нет возможности отпечатать, вписываются четким почерком черным цветом.</w:t>
      </w:r>
    </w:p>
    <w:p w:rsidR="00A84FC4" w:rsidRPr="00A768C8" w:rsidRDefault="00A84FC4" w:rsidP="00F37C47">
      <w:pPr>
        <w:widowControl w:val="0"/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sz w:val="28"/>
          <w:szCs w:val="28"/>
        </w:rPr>
        <w:t>Каждый раздел</w:t>
      </w:r>
      <w:r w:rsidRPr="00A768C8">
        <w:rPr>
          <w:rFonts w:ascii="Times New Roman" w:hAnsi="Times New Roman"/>
          <w:sz w:val="28"/>
          <w:szCs w:val="28"/>
        </w:rPr>
        <w:t xml:space="preserve"> (главу) работы принято начинать </w:t>
      </w:r>
      <w:r w:rsidRPr="00A768C8">
        <w:rPr>
          <w:rFonts w:ascii="Times New Roman" w:hAnsi="Times New Roman"/>
          <w:i/>
          <w:sz w:val="28"/>
          <w:szCs w:val="28"/>
        </w:rPr>
        <w:t>с новой страницы</w:t>
      </w:r>
      <w:r w:rsidRPr="00A768C8">
        <w:rPr>
          <w:rFonts w:ascii="Times New Roman" w:hAnsi="Times New Roman"/>
          <w:sz w:val="28"/>
          <w:szCs w:val="28"/>
        </w:rPr>
        <w:t>.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A768C8">
        <w:rPr>
          <w:rFonts w:ascii="Times New Roman" w:hAnsi="Times New Roman"/>
          <w:sz w:val="28"/>
          <w:szCs w:val="28"/>
          <w:lang w:eastAsia="ru-RU"/>
        </w:rPr>
        <w:t>а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звание главы оформляется шрифтом </w:t>
      </w:r>
      <w:proofErr w:type="spellStart"/>
      <w:r w:rsidRPr="00A768C8">
        <w:rPr>
          <w:rFonts w:ascii="Times New Roman" w:hAnsi="Times New Roman"/>
          <w:sz w:val="28"/>
          <w:szCs w:val="28"/>
        </w:rPr>
        <w:t>Times</w:t>
      </w:r>
      <w:proofErr w:type="spellEnd"/>
      <w:r w:rsidRPr="00A768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68C8">
        <w:rPr>
          <w:rFonts w:ascii="Times New Roman" w:hAnsi="Times New Roman"/>
          <w:sz w:val="28"/>
          <w:szCs w:val="28"/>
        </w:rPr>
        <w:t>New</w:t>
      </w:r>
      <w:proofErr w:type="spellEnd"/>
      <w:r w:rsidRPr="00A768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68C8">
        <w:rPr>
          <w:rFonts w:ascii="Times New Roman" w:hAnsi="Times New Roman"/>
          <w:sz w:val="28"/>
          <w:szCs w:val="28"/>
        </w:rPr>
        <w:t>Roman</w:t>
      </w:r>
      <w:proofErr w:type="spellEnd"/>
      <w:r w:rsidRPr="00A768C8">
        <w:rPr>
          <w:rFonts w:ascii="Times New Roman" w:hAnsi="Times New Roman"/>
          <w:sz w:val="28"/>
          <w:szCs w:val="28"/>
        </w:rPr>
        <w:t xml:space="preserve">. </w:t>
      </w:r>
      <w:r w:rsidRPr="00A768C8">
        <w:rPr>
          <w:rFonts w:ascii="Times New Roman" w:hAnsi="Times New Roman"/>
          <w:b/>
          <w:i/>
          <w:sz w:val="28"/>
          <w:szCs w:val="28"/>
        </w:rPr>
        <w:t>Размер шрифта</w:t>
      </w:r>
      <w:r w:rsidRPr="00A768C8">
        <w:rPr>
          <w:rFonts w:ascii="Times New Roman" w:hAnsi="Times New Roman"/>
          <w:i/>
          <w:sz w:val="28"/>
          <w:szCs w:val="28"/>
        </w:rPr>
        <w:t xml:space="preserve"> –</w:t>
      </w:r>
      <w:r w:rsidRPr="00A768C8">
        <w:rPr>
          <w:rFonts w:ascii="Times New Roman" w:hAnsi="Times New Roman"/>
          <w:sz w:val="28"/>
          <w:szCs w:val="28"/>
        </w:rPr>
        <w:t xml:space="preserve"> 14 </w:t>
      </w:r>
      <w:proofErr w:type="spellStart"/>
      <w:proofErr w:type="gramStart"/>
      <w:r w:rsidRPr="00A768C8">
        <w:rPr>
          <w:rFonts w:ascii="Times New Roman" w:hAnsi="Times New Roman"/>
          <w:sz w:val="28"/>
          <w:szCs w:val="28"/>
        </w:rPr>
        <w:t>пт</w:t>
      </w:r>
      <w:proofErr w:type="spellEnd"/>
      <w:proofErr w:type="gram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 полужи</w:t>
      </w:r>
      <w:r w:rsidRPr="00A768C8">
        <w:rPr>
          <w:rFonts w:ascii="Times New Roman" w:hAnsi="Times New Roman"/>
          <w:sz w:val="28"/>
          <w:szCs w:val="28"/>
          <w:lang w:eastAsia="ru-RU"/>
        </w:rPr>
        <w:t>р</w:t>
      </w:r>
      <w:r w:rsidRPr="00A768C8">
        <w:rPr>
          <w:rFonts w:ascii="Times New Roman" w:hAnsi="Times New Roman"/>
          <w:sz w:val="28"/>
          <w:szCs w:val="28"/>
          <w:lang w:eastAsia="ru-RU"/>
        </w:rPr>
        <w:t>ный. Перенос слов в заголовках разделов не допускается.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spacing w:val="2"/>
          <w:sz w:val="28"/>
          <w:szCs w:val="28"/>
          <w:lang w:eastAsia="ru-RU"/>
        </w:rPr>
        <w:t>Нумерация страниц</w:t>
      </w:r>
      <w:r w:rsidRPr="00A768C8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курсовой и приложений </w:t>
      </w:r>
      <w:r w:rsidRPr="00A768C8">
        <w:rPr>
          <w:rFonts w:ascii="Times New Roman" w:hAnsi="Times New Roman"/>
          <w:spacing w:val="4"/>
          <w:sz w:val="28"/>
          <w:szCs w:val="28"/>
          <w:lang w:eastAsia="ru-RU"/>
        </w:rPr>
        <w:t xml:space="preserve">должна быть сквозная. </w:t>
      </w:r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>На т</w:t>
      </w:r>
      <w:r w:rsidRPr="00A768C8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768C8">
        <w:rPr>
          <w:rFonts w:ascii="Times New Roman" w:hAnsi="Times New Roman"/>
          <w:spacing w:val="2"/>
          <w:sz w:val="28"/>
          <w:szCs w:val="28"/>
          <w:lang w:eastAsia="ru-RU"/>
        </w:rPr>
        <w:t xml:space="preserve">тульном листе, содержании и первом листе введения номер страницы не ставят, но в общую нумерацию включают. </w:t>
      </w:r>
      <w:r w:rsidRPr="00A768C8">
        <w:rPr>
          <w:rFonts w:ascii="Times New Roman" w:hAnsi="Times New Roman"/>
          <w:spacing w:val="6"/>
          <w:sz w:val="28"/>
          <w:szCs w:val="28"/>
          <w:lang w:eastAsia="ru-RU"/>
        </w:rPr>
        <w:t>Страницы курсовой работы след</w:t>
      </w:r>
      <w:r w:rsidRPr="00A768C8">
        <w:rPr>
          <w:rFonts w:ascii="Times New Roman" w:hAnsi="Times New Roman"/>
          <w:spacing w:val="6"/>
          <w:sz w:val="28"/>
          <w:szCs w:val="28"/>
          <w:lang w:eastAsia="ru-RU"/>
        </w:rPr>
        <w:t>у</w:t>
      </w:r>
      <w:r w:rsidRPr="00A768C8">
        <w:rPr>
          <w:rFonts w:ascii="Times New Roman" w:hAnsi="Times New Roman"/>
          <w:spacing w:val="6"/>
          <w:sz w:val="28"/>
          <w:szCs w:val="28"/>
          <w:lang w:eastAsia="ru-RU"/>
        </w:rPr>
        <w:t xml:space="preserve">ет нумеровать арабскими цифрами. Номер </w:t>
      </w:r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 xml:space="preserve">страницы проставляют в центре нижней части листа без точки. </w:t>
      </w:r>
    </w:p>
    <w:p w:rsidR="00F37C47" w:rsidRDefault="00F37C47" w:rsidP="00F37C47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bCs/>
          <w:sz w:val="28"/>
          <w:szCs w:val="28"/>
          <w:lang w:eastAsia="ru-RU"/>
        </w:rPr>
        <w:t>Построение курсовой работы и нумерация разделов, подразделов, пунктов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768C8">
        <w:rPr>
          <w:rFonts w:ascii="Times New Roman" w:hAnsi="Times New Roman"/>
          <w:spacing w:val="-4"/>
          <w:sz w:val="28"/>
          <w:szCs w:val="28"/>
          <w:lang w:eastAsia="ru-RU"/>
        </w:rPr>
        <w:t>Наименование основных структурных элементов работы «СОДЕРЖАНИЕ», «ВВЕДЕНИЕ», «ЗАКЛЮЧЕНИЕ», «СПИСОК ИСПОЛЬЗОВАННЫХ ИСТОЧНИКОВ» служат их заголовками. Их следует располагать в середине строки без точки в конце и печатать прописными буквами.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 xml:space="preserve">Основную часть курсовой работы следует делить на разделы, подразделы и пункты. </w:t>
      </w:r>
      <w:r w:rsidRPr="00A768C8">
        <w:rPr>
          <w:rFonts w:ascii="Times New Roman" w:hAnsi="Times New Roman"/>
          <w:spacing w:val="3"/>
          <w:sz w:val="28"/>
          <w:szCs w:val="28"/>
          <w:lang w:eastAsia="ru-RU"/>
        </w:rPr>
        <w:t xml:space="preserve">Пункты, при необходимости, могут делиться на подпункты. При делении </w:t>
      </w:r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 xml:space="preserve">текста курсовой работы на подпункты необходимо, чтобы каждый пункт содержал </w:t>
      </w:r>
      <w:r w:rsidRPr="00A768C8">
        <w:rPr>
          <w:rFonts w:ascii="Times New Roman" w:hAnsi="Times New Roman"/>
          <w:sz w:val="28"/>
          <w:szCs w:val="28"/>
          <w:lang w:eastAsia="ru-RU"/>
        </w:rPr>
        <w:t>законченную информацию.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 xml:space="preserve">Разделы, подразделы, пункты и подпункты следует нумеровать арабскими </w:t>
      </w:r>
      <w:r w:rsidRPr="00A768C8">
        <w:rPr>
          <w:rFonts w:ascii="Times New Roman" w:hAnsi="Times New Roman"/>
          <w:sz w:val="28"/>
          <w:szCs w:val="28"/>
          <w:lang w:eastAsia="ru-RU"/>
        </w:rPr>
        <w:lastRenderedPageBreak/>
        <w:t>цифрами и записывать с абзацного отступа. Введение, заключение, список испол</w:t>
      </w:r>
      <w:r w:rsidRPr="00A768C8">
        <w:rPr>
          <w:rFonts w:ascii="Times New Roman" w:hAnsi="Times New Roman"/>
          <w:sz w:val="28"/>
          <w:szCs w:val="28"/>
          <w:lang w:eastAsia="ru-RU"/>
        </w:rPr>
        <w:t>ь</w:t>
      </w:r>
      <w:r w:rsidRPr="00A768C8">
        <w:rPr>
          <w:rFonts w:ascii="Times New Roman" w:hAnsi="Times New Roman"/>
          <w:sz w:val="28"/>
          <w:szCs w:val="28"/>
          <w:lang w:eastAsia="ru-RU"/>
        </w:rPr>
        <w:t>зованной литературы не нумеруются.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 xml:space="preserve">Разделы должны иметь порядковую нумерацию в пределах всего текста, за исключением приложений. 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Пример </w:t>
      </w:r>
      <w:r w:rsidRPr="00A768C8">
        <w:rPr>
          <w:rFonts w:ascii="Times New Roman" w:hAnsi="Times New Roman"/>
          <w:sz w:val="28"/>
          <w:szCs w:val="28"/>
          <w:lang w:eastAsia="ru-RU"/>
        </w:rPr>
        <w:t>–</w:t>
      </w:r>
      <w:r w:rsidRPr="00A768C8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A768C8">
        <w:rPr>
          <w:rFonts w:ascii="Times New Roman" w:hAnsi="Times New Roman"/>
          <w:bCs/>
          <w:iCs/>
          <w:sz w:val="28"/>
          <w:szCs w:val="28"/>
          <w:lang w:eastAsia="ru-RU"/>
        </w:rPr>
        <w:t>1, 2, 3 и т. д.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A768C8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Номер подраздела или пункта включает номер раздела и порядковый </w:t>
      </w:r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 xml:space="preserve">номер подраздела или пункта, </w:t>
      </w:r>
      <w:proofErr w:type="gramStart"/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>разделенные</w:t>
      </w:r>
      <w:proofErr w:type="gramEnd"/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 xml:space="preserve"> точкой. 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i/>
          <w:iCs/>
          <w:spacing w:val="3"/>
          <w:sz w:val="28"/>
          <w:szCs w:val="28"/>
          <w:lang w:eastAsia="ru-RU"/>
        </w:rPr>
        <w:t xml:space="preserve">Пример </w:t>
      </w:r>
      <w:r w:rsidRPr="00A768C8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A768C8">
        <w:rPr>
          <w:rFonts w:ascii="Times New Roman" w:hAnsi="Times New Roman"/>
          <w:bCs/>
          <w:i/>
          <w:iCs/>
          <w:spacing w:val="3"/>
          <w:sz w:val="28"/>
          <w:szCs w:val="28"/>
          <w:lang w:eastAsia="ru-RU"/>
        </w:rPr>
        <w:t xml:space="preserve"> </w:t>
      </w:r>
      <w:r w:rsidRPr="00A768C8">
        <w:rPr>
          <w:rFonts w:ascii="Times New Roman" w:hAnsi="Times New Roman"/>
          <w:bCs/>
          <w:iCs/>
          <w:spacing w:val="3"/>
          <w:sz w:val="28"/>
          <w:szCs w:val="28"/>
          <w:lang w:eastAsia="ru-RU"/>
        </w:rPr>
        <w:t>1.1, 1.2, 1.3 и т. д.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A768C8">
        <w:rPr>
          <w:rFonts w:ascii="Times New Roman" w:hAnsi="Times New Roman"/>
          <w:spacing w:val="5"/>
          <w:sz w:val="28"/>
          <w:szCs w:val="28"/>
          <w:lang w:eastAsia="ru-RU"/>
        </w:rPr>
        <w:t xml:space="preserve">Номер подпункта включает номер раздела, подраздела, пункта и </w:t>
      </w:r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>порядк</w:t>
      </w:r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 xml:space="preserve">вый номер подпункта, </w:t>
      </w:r>
      <w:proofErr w:type="gramStart"/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>разделенные</w:t>
      </w:r>
      <w:proofErr w:type="gramEnd"/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 xml:space="preserve"> точкой. 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i/>
          <w:iCs/>
          <w:spacing w:val="-2"/>
          <w:sz w:val="28"/>
          <w:szCs w:val="28"/>
          <w:lang w:eastAsia="ru-RU"/>
        </w:rPr>
        <w:t xml:space="preserve">Пример </w:t>
      </w:r>
      <w:r w:rsidRPr="00A768C8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A768C8">
        <w:rPr>
          <w:rFonts w:ascii="Times New Roman" w:hAnsi="Times New Roman"/>
          <w:bCs/>
          <w:i/>
          <w:iCs/>
          <w:spacing w:val="3"/>
          <w:sz w:val="28"/>
          <w:szCs w:val="28"/>
          <w:lang w:eastAsia="ru-RU"/>
        </w:rPr>
        <w:t xml:space="preserve"> </w:t>
      </w:r>
      <w:r w:rsidRPr="00A768C8">
        <w:rPr>
          <w:rFonts w:ascii="Times New Roman" w:hAnsi="Times New Roman"/>
          <w:bCs/>
          <w:iCs/>
          <w:spacing w:val="-2"/>
          <w:sz w:val="28"/>
          <w:szCs w:val="28"/>
          <w:lang w:eastAsia="ru-RU"/>
        </w:rPr>
        <w:t>1.1.1.1, 1.1.1.2, 1.1.1.3 и т. д.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pos="29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После номера раздела, подраздела, пункта и подпункта в тексте точку не ст</w:t>
      </w:r>
      <w:r w:rsidRPr="00A768C8">
        <w:rPr>
          <w:rFonts w:ascii="Times New Roman" w:hAnsi="Times New Roman"/>
          <w:sz w:val="28"/>
          <w:szCs w:val="28"/>
          <w:lang w:eastAsia="ru-RU"/>
        </w:rPr>
        <w:t>а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вят. 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pos="29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Если раздел или подраздел имеет только один пункт, или пункт имеет один подпункт, то нумеровать его не следует.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Разделы, подразделы должны иметь заголовки. Пункты, как правило, </w:t>
      </w:r>
      <w:r w:rsidRPr="00A768C8">
        <w:rPr>
          <w:rFonts w:ascii="Times New Roman" w:hAnsi="Times New Roman"/>
          <w:sz w:val="28"/>
          <w:szCs w:val="28"/>
          <w:lang w:eastAsia="ru-RU"/>
        </w:rPr>
        <w:t>заг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ловков не имеют. Заголовки должны четко и кратко отражать содержание </w:t>
      </w:r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>разделов, подразделов.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 xml:space="preserve">Заголовки разделов, подразделов и пунктов следует </w:t>
      </w:r>
      <w:proofErr w:type="gramStart"/>
      <w:r w:rsidRPr="00A768C8">
        <w:rPr>
          <w:rFonts w:ascii="Times New Roman" w:hAnsi="Times New Roman"/>
          <w:sz w:val="28"/>
          <w:szCs w:val="28"/>
          <w:lang w:eastAsia="ru-RU"/>
        </w:rPr>
        <w:t xml:space="preserve">печатать с абзацного </w:t>
      </w:r>
      <w:r w:rsidRPr="00A768C8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pacing w:val="-1"/>
          <w:sz w:val="28"/>
          <w:szCs w:val="28"/>
          <w:lang w:eastAsia="ru-RU"/>
        </w:rPr>
        <w:t>т</w:t>
      </w:r>
      <w:r w:rsidRPr="00A768C8">
        <w:rPr>
          <w:rFonts w:ascii="Times New Roman" w:hAnsi="Times New Roman"/>
          <w:spacing w:val="-1"/>
          <w:sz w:val="28"/>
          <w:szCs w:val="28"/>
          <w:lang w:eastAsia="ru-RU"/>
        </w:rPr>
        <w:t>ступа с прописной</w:t>
      </w:r>
      <w:r w:rsidRPr="00A768C8">
        <w:rPr>
          <w:rFonts w:ascii="Times New Roman" w:hAnsi="Times New Roman"/>
          <w:smallCaps/>
          <w:spacing w:val="-1"/>
          <w:sz w:val="28"/>
          <w:szCs w:val="28"/>
          <w:lang w:eastAsia="ru-RU"/>
        </w:rPr>
        <w:t xml:space="preserve"> </w:t>
      </w:r>
      <w:r w:rsidRPr="00A768C8">
        <w:rPr>
          <w:rFonts w:ascii="Times New Roman" w:hAnsi="Times New Roman"/>
          <w:spacing w:val="-1"/>
          <w:sz w:val="28"/>
          <w:szCs w:val="28"/>
          <w:lang w:eastAsia="ru-RU"/>
        </w:rPr>
        <w:t>буквы без точки в конце предложения, не подчеркивая</w:t>
      </w:r>
      <w:proofErr w:type="gramEnd"/>
      <w:r w:rsidRPr="00A768C8">
        <w:rPr>
          <w:rFonts w:ascii="Times New Roman" w:hAnsi="Times New Roman"/>
          <w:spacing w:val="-1"/>
          <w:sz w:val="28"/>
          <w:szCs w:val="28"/>
          <w:lang w:eastAsia="ru-RU"/>
        </w:rPr>
        <w:t>.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pos="1142"/>
        </w:tabs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Наличие одного подраздела эквивалентно их фактическому отсутствию. В тексте могут быть приведены перечисления.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pacing w:val="4"/>
          <w:sz w:val="28"/>
          <w:szCs w:val="28"/>
          <w:lang w:eastAsia="ru-RU"/>
        </w:rPr>
        <w:t xml:space="preserve">Перед каждым перечислением следует вставить дефис или, при </w:t>
      </w:r>
      <w:r w:rsidRPr="00A768C8">
        <w:rPr>
          <w:rFonts w:ascii="Times New Roman" w:hAnsi="Times New Roman"/>
          <w:spacing w:val="7"/>
          <w:sz w:val="28"/>
          <w:szCs w:val="28"/>
          <w:lang w:eastAsia="ru-RU"/>
        </w:rPr>
        <w:t>необход</w:t>
      </w:r>
      <w:r w:rsidRPr="00A768C8">
        <w:rPr>
          <w:rFonts w:ascii="Times New Roman" w:hAnsi="Times New Roman"/>
          <w:spacing w:val="7"/>
          <w:sz w:val="28"/>
          <w:szCs w:val="28"/>
          <w:lang w:eastAsia="ru-RU"/>
        </w:rPr>
        <w:t>и</w:t>
      </w:r>
      <w:r w:rsidRPr="00A768C8">
        <w:rPr>
          <w:rFonts w:ascii="Times New Roman" w:hAnsi="Times New Roman"/>
          <w:spacing w:val="7"/>
          <w:sz w:val="28"/>
          <w:szCs w:val="28"/>
          <w:lang w:eastAsia="ru-RU"/>
        </w:rPr>
        <w:t xml:space="preserve">мости ссылки в тексте документа на одно из перечислений, 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строчную букву (за исключением ё,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, о, </w:t>
      </w:r>
      <w:proofErr w:type="gramStart"/>
      <w:r w:rsidRPr="00A768C8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ь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ъ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), после которой ставится </w:t>
      </w:r>
      <w:r w:rsidRPr="00A768C8">
        <w:rPr>
          <w:rFonts w:ascii="Times New Roman" w:hAnsi="Times New Roman"/>
          <w:spacing w:val="-2"/>
          <w:sz w:val="28"/>
          <w:szCs w:val="28"/>
          <w:lang w:eastAsia="ru-RU"/>
        </w:rPr>
        <w:t>скобка.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>Для дальнейшей детализации перечислений необходимо использовать ара</w:t>
      </w:r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>б</w:t>
      </w:r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 xml:space="preserve">ские цифры, после которых ставится скобка, а запись производится с </w:t>
      </w:r>
      <w:r w:rsidRPr="00A768C8">
        <w:rPr>
          <w:rFonts w:ascii="Times New Roman" w:hAnsi="Times New Roman"/>
          <w:sz w:val="28"/>
          <w:szCs w:val="28"/>
          <w:lang w:eastAsia="ru-RU"/>
        </w:rPr>
        <w:t>абзацного о</w:t>
      </w:r>
      <w:r w:rsidRPr="00A768C8">
        <w:rPr>
          <w:rFonts w:ascii="Times New Roman" w:hAnsi="Times New Roman"/>
          <w:sz w:val="28"/>
          <w:szCs w:val="28"/>
          <w:lang w:eastAsia="ru-RU"/>
        </w:rPr>
        <w:t>т</w:t>
      </w:r>
      <w:r w:rsidRPr="00A768C8">
        <w:rPr>
          <w:rFonts w:ascii="Times New Roman" w:hAnsi="Times New Roman"/>
          <w:sz w:val="28"/>
          <w:szCs w:val="28"/>
          <w:lang w:eastAsia="ru-RU"/>
        </w:rPr>
        <w:t>ступа, как показано в примере.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leader="underscore" w:pos="1147"/>
          <w:tab w:val="left" w:leader="underscore" w:pos="2218"/>
          <w:tab w:val="left" w:pos="3283"/>
          <w:tab w:val="left" w:pos="538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pacing w:val="1"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i/>
          <w:iCs/>
          <w:spacing w:val="1"/>
          <w:sz w:val="28"/>
          <w:szCs w:val="28"/>
          <w:lang w:eastAsia="ru-RU"/>
        </w:rPr>
        <w:t>Пример</w:t>
      </w:r>
      <w:r w:rsidRPr="00A768C8">
        <w:rPr>
          <w:rFonts w:ascii="Times New Roman" w:hAnsi="Times New Roman"/>
          <w:b/>
          <w:bCs/>
          <w:i/>
          <w:iCs/>
          <w:spacing w:val="1"/>
          <w:sz w:val="28"/>
          <w:szCs w:val="28"/>
          <w:lang w:eastAsia="ru-RU"/>
        </w:rPr>
        <w:t xml:space="preserve"> 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leader="underscore" w:pos="1147"/>
          <w:tab w:val="left" w:leader="underscore" w:pos="2218"/>
          <w:tab w:val="left" w:pos="3283"/>
          <w:tab w:val="left" w:pos="538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pacing w:val="-6"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bCs/>
          <w:i/>
          <w:iCs/>
          <w:spacing w:val="-6"/>
          <w:sz w:val="28"/>
          <w:szCs w:val="28"/>
          <w:lang w:eastAsia="ru-RU"/>
        </w:rPr>
        <w:t>а) _______________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leader="underscore" w:pos="1147"/>
          <w:tab w:val="left" w:leader="underscore" w:pos="2218"/>
          <w:tab w:val="left" w:pos="3283"/>
          <w:tab w:val="left" w:pos="53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bCs/>
          <w:i/>
          <w:iCs/>
          <w:spacing w:val="-6"/>
          <w:sz w:val="28"/>
          <w:szCs w:val="28"/>
          <w:lang w:eastAsia="ru-RU"/>
        </w:rPr>
        <w:lastRenderedPageBreak/>
        <w:t>б) _______________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i/>
          <w:iCs/>
          <w:spacing w:val="19"/>
          <w:sz w:val="28"/>
          <w:szCs w:val="28"/>
          <w:lang w:eastAsia="ru-RU"/>
        </w:rPr>
        <w:t>1) ________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i/>
          <w:iCs/>
          <w:spacing w:val="19"/>
          <w:sz w:val="28"/>
          <w:szCs w:val="28"/>
          <w:lang w:eastAsia="ru-RU"/>
        </w:rPr>
        <w:t>2) ________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в) _______________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pos="6461"/>
        </w:tabs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84FC4" w:rsidRPr="00A768C8" w:rsidRDefault="00A84FC4" w:rsidP="00F37C47">
      <w:pPr>
        <w:widowControl w:val="0"/>
        <w:shd w:val="clear" w:color="auto" w:fill="FFFFFF"/>
        <w:tabs>
          <w:tab w:val="left" w:pos="64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Каждый структурный элемент работы следует начинать с нового листа (стр</w:t>
      </w:r>
      <w:r w:rsidRPr="00A768C8">
        <w:rPr>
          <w:rFonts w:ascii="Times New Roman" w:hAnsi="Times New Roman"/>
          <w:sz w:val="28"/>
          <w:szCs w:val="28"/>
          <w:lang w:eastAsia="ru-RU"/>
        </w:rPr>
        <w:t>а</w:t>
      </w:r>
      <w:r w:rsidRPr="00A768C8">
        <w:rPr>
          <w:rFonts w:ascii="Times New Roman" w:hAnsi="Times New Roman"/>
          <w:sz w:val="28"/>
          <w:szCs w:val="28"/>
          <w:lang w:eastAsia="ru-RU"/>
        </w:rPr>
        <w:t>ницы).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Расстояние между заголовками раздела (подраздела) и последующим те</w:t>
      </w:r>
      <w:r w:rsidRPr="00A768C8">
        <w:rPr>
          <w:rFonts w:ascii="Times New Roman" w:hAnsi="Times New Roman"/>
          <w:sz w:val="28"/>
          <w:szCs w:val="28"/>
          <w:lang w:eastAsia="ru-RU"/>
        </w:rPr>
        <w:t>к</w:t>
      </w:r>
      <w:r w:rsidRPr="00A768C8">
        <w:rPr>
          <w:rFonts w:ascii="Times New Roman" w:hAnsi="Times New Roman"/>
          <w:sz w:val="28"/>
          <w:szCs w:val="28"/>
          <w:lang w:eastAsia="ru-RU"/>
        </w:rPr>
        <w:t>стом должно быть равно 10 мм (два одинарных интервала), а расстояние между заголо</w:t>
      </w:r>
      <w:r w:rsidRPr="00A768C8">
        <w:rPr>
          <w:rFonts w:ascii="Times New Roman" w:hAnsi="Times New Roman"/>
          <w:sz w:val="28"/>
          <w:szCs w:val="28"/>
          <w:lang w:eastAsia="ru-RU"/>
        </w:rPr>
        <w:t>в</w:t>
      </w:r>
      <w:r w:rsidRPr="00A768C8">
        <w:rPr>
          <w:rFonts w:ascii="Times New Roman" w:hAnsi="Times New Roman"/>
          <w:sz w:val="28"/>
          <w:szCs w:val="28"/>
          <w:lang w:eastAsia="ru-RU"/>
        </w:rPr>
        <w:t>ком подраздела и последней строкой предыдущего (вышеизложенного) текста должно быть 15 мм (три межстрочных интервала).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Иллюстрации и таблицы, расположенные на отдельных листах, включают в общую нумерацию страниц курсовой работы.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bCs/>
          <w:sz w:val="28"/>
          <w:szCs w:val="28"/>
          <w:lang w:eastAsia="ru-RU"/>
        </w:rPr>
        <w:t>Иллюстрации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Иллюстрации (чертежи, графики, схемы, компьютерные распечатки, диагра</w:t>
      </w:r>
      <w:r w:rsidRPr="00A768C8">
        <w:rPr>
          <w:rFonts w:ascii="Times New Roman" w:hAnsi="Times New Roman"/>
          <w:sz w:val="28"/>
          <w:szCs w:val="28"/>
          <w:lang w:eastAsia="ru-RU"/>
        </w:rPr>
        <w:t>м</w:t>
      </w:r>
      <w:r w:rsidRPr="00A768C8">
        <w:rPr>
          <w:rFonts w:ascii="Times New Roman" w:hAnsi="Times New Roman"/>
          <w:sz w:val="28"/>
          <w:szCs w:val="28"/>
          <w:lang w:eastAsia="ru-RU"/>
        </w:rPr>
        <w:t>мы, фотоснимки) следует располагать в курсовой работе непосредственно после текста, в котором они упоминаются впервые или на следующей странице.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 xml:space="preserve">Иллюстрации могут быть в компьютерном исполнении. На все иллюстрации должны быть даны ссылки в тексте. Допускается выполнение  графиков, диаграмм, схем посредством использования компьютерной печати. 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Иллюстрации, за исключением иллюстраций приложений, следует нум</w:t>
      </w:r>
      <w:r w:rsidRPr="00A768C8">
        <w:rPr>
          <w:rFonts w:ascii="Times New Roman" w:hAnsi="Times New Roman"/>
          <w:sz w:val="28"/>
          <w:szCs w:val="28"/>
          <w:lang w:eastAsia="ru-RU"/>
        </w:rPr>
        <w:t>е</w:t>
      </w:r>
      <w:r w:rsidRPr="00A768C8">
        <w:rPr>
          <w:rFonts w:ascii="Times New Roman" w:hAnsi="Times New Roman"/>
          <w:sz w:val="28"/>
          <w:szCs w:val="28"/>
          <w:lang w:eastAsia="ru-RU"/>
        </w:rPr>
        <w:t>ровать арабскими цифрами сквозной нумерацией. Если рисунок один, то он обозначается «Рисунок 1». Слово «рисунок» и его наименование располагают посередине строки.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Иллюстрации, при необходимости, могут иметь наименование и пояснител</w:t>
      </w:r>
      <w:r w:rsidRPr="00A768C8">
        <w:rPr>
          <w:rFonts w:ascii="Times New Roman" w:hAnsi="Times New Roman"/>
          <w:sz w:val="28"/>
          <w:szCs w:val="28"/>
          <w:lang w:eastAsia="ru-RU"/>
        </w:rPr>
        <w:t>ь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ные данные (подрисуночный текст). 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Пример оформления рисунков в приложении 4.</w:t>
      </w:r>
    </w:p>
    <w:p w:rsidR="00A84FC4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</w:p>
    <w:p w:rsidR="00F26D8B" w:rsidRPr="00A768C8" w:rsidRDefault="00F26D8B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</w:p>
    <w:p w:rsidR="00A84FC4" w:rsidRPr="00A768C8" w:rsidRDefault="00A84FC4" w:rsidP="00F37C47">
      <w:pPr>
        <w:keepNext/>
        <w:widowControl w:val="0"/>
        <w:shd w:val="clear" w:color="auto" w:fill="FFFFFF"/>
        <w:tabs>
          <w:tab w:val="left" w:pos="0"/>
        </w:tabs>
        <w:spacing w:after="0" w:line="36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Таблицы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rPr>
          <w:rFonts w:ascii="Times New Roman" w:hAnsi="Times New Roman"/>
          <w:sz w:val="16"/>
          <w:szCs w:val="16"/>
          <w:lang w:eastAsia="ru-RU"/>
        </w:rPr>
      </w:pP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Таблицы применяют для лучшей наглядности и удобства сравнения макроэк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>номических показателей. Все представленные в тексте таблицы должны иметь н</w:t>
      </w:r>
      <w:r w:rsidRPr="00A768C8">
        <w:rPr>
          <w:rFonts w:ascii="Times New Roman" w:hAnsi="Times New Roman"/>
          <w:sz w:val="28"/>
          <w:szCs w:val="28"/>
          <w:lang w:eastAsia="ru-RU"/>
        </w:rPr>
        <w:t>а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именование, которое отражает ее содержание, быть точным и кратким. 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Название таблицы следует помещать над таблицей слева, без абзацного отст</w:t>
      </w:r>
      <w:r w:rsidRPr="00A768C8">
        <w:rPr>
          <w:rFonts w:ascii="Times New Roman" w:hAnsi="Times New Roman"/>
          <w:sz w:val="28"/>
          <w:szCs w:val="28"/>
          <w:lang w:eastAsia="ru-RU"/>
        </w:rPr>
        <w:t>у</w:t>
      </w:r>
      <w:r w:rsidRPr="00A768C8">
        <w:rPr>
          <w:rFonts w:ascii="Times New Roman" w:hAnsi="Times New Roman"/>
          <w:sz w:val="28"/>
          <w:szCs w:val="28"/>
          <w:lang w:eastAsia="ru-RU"/>
        </w:rPr>
        <w:t>па в одну строку с ее номером через тире.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При переносе части таблицы название помещают только над первой частью таблицы, нижнюю горизонтальную черту, ограничивающую таблицу, не проводят.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Таблицу следует располагать непосредственно после текста, в котором она упоминается впервые или на следующей странице.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Таблицу с большим количеством строк допускается переносить на другой лист (страницу) слово «Таблица», номер и ее заголовок указывают один раз над первой частью таблицы, над другими частями пишут слово «Продолжение» и ук</w:t>
      </w:r>
      <w:r w:rsidRPr="00A768C8">
        <w:rPr>
          <w:rFonts w:ascii="Times New Roman" w:hAnsi="Times New Roman"/>
          <w:sz w:val="28"/>
          <w:szCs w:val="28"/>
          <w:lang w:eastAsia="ru-RU"/>
        </w:rPr>
        <w:t>а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зывают номер таблицы, например: «Продолжение таблицы 1».  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Если повторяющийся в разных строках и графах таблицы текст состоит из одного слова, то его после первого написания допускается заменять кавы</w:t>
      </w:r>
      <w:r w:rsidRPr="00A768C8">
        <w:rPr>
          <w:rFonts w:ascii="Times New Roman" w:hAnsi="Times New Roman"/>
          <w:sz w:val="28"/>
          <w:szCs w:val="28"/>
          <w:lang w:eastAsia="ru-RU"/>
        </w:rPr>
        <w:t>ч</w:t>
      </w:r>
      <w:r w:rsidRPr="00A768C8">
        <w:rPr>
          <w:rFonts w:ascii="Times New Roman" w:hAnsi="Times New Roman"/>
          <w:sz w:val="28"/>
          <w:szCs w:val="28"/>
          <w:lang w:eastAsia="ru-RU"/>
        </w:rPr>
        <w:t>ками; если из двух и более слов, то при первом повторении его заменяют сл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>вами «То же», а далее кавычками. Ставить кавычки вместо повторяющихся цифр, марок, знаков, м</w:t>
      </w:r>
      <w:r w:rsidRPr="00A768C8">
        <w:rPr>
          <w:rFonts w:ascii="Times New Roman" w:hAnsi="Times New Roman"/>
          <w:sz w:val="28"/>
          <w:szCs w:val="28"/>
          <w:lang w:eastAsia="ru-RU"/>
        </w:rPr>
        <w:t>а</w:t>
      </w:r>
      <w:r w:rsidRPr="00A768C8">
        <w:rPr>
          <w:rFonts w:ascii="Times New Roman" w:hAnsi="Times New Roman"/>
          <w:sz w:val="28"/>
          <w:szCs w:val="28"/>
          <w:lang w:eastAsia="ru-RU"/>
        </w:rPr>
        <w:t>тематических и химических символов не допускается. Если цифровые или иные данные в какой-либо строке таблицы не приводят, то в ней ставится прочерк.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Цифровые материалы, как правило, оформляют в виде таблиц. Таблицы, за исключением таблиц приложений, следует нумеровать арабскими цифрами скво</w:t>
      </w:r>
      <w:r w:rsidRPr="00A768C8">
        <w:rPr>
          <w:rFonts w:ascii="Times New Roman" w:hAnsi="Times New Roman"/>
          <w:sz w:val="28"/>
          <w:szCs w:val="28"/>
          <w:lang w:eastAsia="ru-RU"/>
        </w:rPr>
        <w:t>з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ной нумерацией. Допускается нумеровать таблицы в пределах раздела. В этом случае номер таблицы состоит из номера раздела и порядкового номера таблицы, </w:t>
      </w:r>
      <w:proofErr w:type="gramStart"/>
      <w:r w:rsidRPr="00A768C8">
        <w:rPr>
          <w:rFonts w:ascii="Times New Roman" w:hAnsi="Times New Roman"/>
          <w:sz w:val="28"/>
          <w:szCs w:val="28"/>
          <w:lang w:eastAsia="ru-RU"/>
        </w:rPr>
        <w:t>ра</w:t>
      </w:r>
      <w:r w:rsidRPr="00A768C8">
        <w:rPr>
          <w:rFonts w:ascii="Times New Roman" w:hAnsi="Times New Roman"/>
          <w:sz w:val="28"/>
          <w:szCs w:val="28"/>
          <w:lang w:eastAsia="ru-RU"/>
        </w:rPr>
        <w:t>з</w:t>
      </w:r>
      <w:r w:rsidRPr="00A768C8">
        <w:rPr>
          <w:rFonts w:ascii="Times New Roman" w:hAnsi="Times New Roman"/>
          <w:sz w:val="28"/>
          <w:szCs w:val="28"/>
          <w:lang w:eastAsia="ru-RU"/>
        </w:rPr>
        <w:t>деленных</w:t>
      </w:r>
      <w:proofErr w:type="gram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 точкой.  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Таблицы каждого приложения обозначают отдельной нумерацией ара</w:t>
      </w:r>
      <w:r w:rsidRPr="00A768C8">
        <w:rPr>
          <w:rFonts w:ascii="Times New Roman" w:hAnsi="Times New Roman"/>
          <w:sz w:val="28"/>
          <w:szCs w:val="28"/>
          <w:lang w:eastAsia="ru-RU"/>
        </w:rPr>
        <w:t>б</w:t>
      </w:r>
      <w:r w:rsidRPr="00A768C8">
        <w:rPr>
          <w:rFonts w:ascii="Times New Roman" w:hAnsi="Times New Roman"/>
          <w:sz w:val="28"/>
          <w:szCs w:val="28"/>
          <w:lang w:eastAsia="ru-RU"/>
        </w:rPr>
        <w:t>скими цифрами с добавлением перед цифрой обозначения приложения.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Заголовки граф и строк таблицы следует писать с прописной буквы в единственном числе, а подзаголовки граф – со строчной буквы, если они с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ставляют </w:t>
      </w:r>
      <w:r w:rsidRPr="00A768C8">
        <w:rPr>
          <w:rFonts w:ascii="Times New Roman" w:hAnsi="Times New Roman"/>
          <w:sz w:val="28"/>
          <w:szCs w:val="28"/>
          <w:lang w:eastAsia="ru-RU"/>
        </w:rPr>
        <w:lastRenderedPageBreak/>
        <w:t>одно предложение с заголовком, или с прописной буквы, если они имеют самостоятел</w:t>
      </w:r>
      <w:r w:rsidRPr="00A768C8">
        <w:rPr>
          <w:rFonts w:ascii="Times New Roman" w:hAnsi="Times New Roman"/>
          <w:sz w:val="28"/>
          <w:szCs w:val="28"/>
          <w:lang w:eastAsia="ru-RU"/>
        </w:rPr>
        <w:t>ь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ное значение. 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В конце заголовков и подзаголовков таблиц точки не ставят.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Таблицы слева, справа и внизу, как правило, ограничивают линиями. Допуск</w:t>
      </w:r>
      <w:r w:rsidRPr="00A768C8">
        <w:rPr>
          <w:rFonts w:ascii="Times New Roman" w:hAnsi="Times New Roman"/>
          <w:sz w:val="28"/>
          <w:szCs w:val="28"/>
          <w:lang w:eastAsia="ru-RU"/>
        </w:rPr>
        <w:t>а</w:t>
      </w:r>
      <w:r w:rsidRPr="00A768C8">
        <w:rPr>
          <w:rFonts w:ascii="Times New Roman" w:hAnsi="Times New Roman"/>
          <w:sz w:val="28"/>
          <w:szCs w:val="28"/>
          <w:lang w:eastAsia="ru-RU"/>
        </w:rPr>
        <w:t>ется применять размер шрифта в таблице меньший, чем в тексте.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Горизонтальные и вертикальные линии, разграничивающие строки и графы д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>пускается не проводить, если их отсутствие не затрудняет пользование таблицей.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768C8">
        <w:rPr>
          <w:rFonts w:ascii="Times New Roman" w:hAnsi="Times New Roman"/>
          <w:spacing w:val="-4"/>
          <w:sz w:val="28"/>
          <w:szCs w:val="28"/>
          <w:lang w:eastAsia="ru-RU"/>
        </w:rPr>
        <w:t>Заголовки граф, как правило, записывают параллельно строкам таблицы. При н</w:t>
      </w:r>
      <w:r w:rsidRPr="00A768C8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Pr="00A768C8">
        <w:rPr>
          <w:rFonts w:ascii="Times New Roman" w:hAnsi="Times New Roman"/>
          <w:spacing w:val="-4"/>
          <w:sz w:val="28"/>
          <w:szCs w:val="28"/>
          <w:lang w:eastAsia="ru-RU"/>
        </w:rPr>
        <w:t>обходимости допускается перпендикулярное расположение заголовков граф.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pacing w:val="3"/>
          <w:sz w:val="28"/>
          <w:szCs w:val="28"/>
          <w:lang w:eastAsia="ru-RU"/>
        </w:rPr>
        <w:t xml:space="preserve">Строка заголовки таблицы должна быть отделена линией от остальной части </w:t>
      </w:r>
      <w:r w:rsidRPr="00A768C8">
        <w:rPr>
          <w:rFonts w:ascii="Times New Roman" w:hAnsi="Times New Roman"/>
          <w:sz w:val="28"/>
          <w:szCs w:val="28"/>
          <w:lang w:eastAsia="ru-RU"/>
        </w:rPr>
        <w:t>таблицы.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 xml:space="preserve">Не допускается вводить графы № </w:t>
      </w:r>
      <w:proofErr w:type="spellStart"/>
      <w:proofErr w:type="gramStart"/>
      <w:r w:rsidRPr="00A768C8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A768C8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 и единицы измерения.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Цифры в графах таблиц располагают так, чтобы классы и разряды чисел находились строго один под другим. Числовые величины в одной графе дол</w:t>
      </w:r>
      <w:r w:rsidRPr="00A768C8">
        <w:rPr>
          <w:rFonts w:ascii="Times New Roman" w:hAnsi="Times New Roman"/>
          <w:sz w:val="28"/>
          <w:szCs w:val="28"/>
          <w:lang w:eastAsia="ru-RU"/>
        </w:rPr>
        <w:t>ж</w:t>
      </w:r>
      <w:r w:rsidRPr="00A768C8">
        <w:rPr>
          <w:rFonts w:ascii="Times New Roman" w:hAnsi="Times New Roman"/>
          <w:sz w:val="28"/>
          <w:szCs w:val="28"/>
          <w:lang w:eastAsia="ru-RU"/>
        </w:rPr>
        <w:t>ны иметь одинаковое количество десятичных знаков. Числовые величины в одной строке ра</w:t>
      </w:r>
      <w:r w:rsidRPr="00A768C8">
        <w:rPr>
          <w:rFonts w:ascii="Times New Roman" w:hAnsi="Times New Roman"/>
          <w:sz w:val="28"/>
          <w:szCs w:val="28"/>
          <w:lang w:eastAsia="ru-RU"/>
        </w:rPr>
        <w:t>с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полагают на уровне последней строки показателя. 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Пример оформления таблиц в приложении 5.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pos="1260"/>
        </w:tabs>
        <w:spacing w:after="0" w:line="360" w:lineRule="auto"/>
        <w:ind w:firstLine="851"/>
        <w:rPr>
          <w:rFonts w:ascii="Times New Roman" w:hAnsi="Times New Roman"/>
          <w:bCs/>
          <w:spacing w:val="-3"/>
          <w:sz w:val="28"/>
          <w:szCs w:val="28"/>
          <w:lang w:eastAsia="ru-RU"/>
        </w:rPr>
      </w:pPr>
    </w:p>
    <w:p w:rsidR="00A84FC4" w:rsidRPr="00A768C8" w:rsidRDefault="00A84FC4" w:rsidP="00F37C47">
      <w:pPr>
        <w:widowControl w:val="0"/>
        <w:shd w:val="clear" w:color="auto" w:fill="FFFFFF"/>
        <w:tabs>
          <w:tab w:val="left" w:pos="126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bCs/>
          <w:sz w:val="28"/>
          <w:szCs w:val="28"/>
          <w:lang w:eastAsia="ru-RU"/>
        </w:rPr>
        <w:t>Написание формул и уравнений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pacing w:val="-3"/>
          <w:sz w:val="16"/>
          <w:szCs w:val="16"/>
          <w:lang w:eastAsia="ru-RU"/>
        </w:rPr>
      </w:pP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>бодной строки. Если уравнение не умещается в одну строку, то оно должно быть п</w:t>
      </w:r>
      <w:r w:rsidRPr="00A768C8">
        <w:rPr>
          <w:rFonts w:ascii="Times New Roman" w:hAnsi="Times New Roman"/>
          <w:sz w:val="28"/>
          <w:szCs w:val="28"/>
          <w:lang w:eastAsia="ru-RU"/>
        </w:rPr>
        <w:t>е</w:t>
      </w:r>
      <w:r w:rsidRPr="00A768C8">
        <w:rPr>
          <w:rFonts w:ascii="Times New Roman" w:hAnsi="Times New Roman"/>
          <w:sz w:val="28"/>
          <w:szCs w:val="28"/>
          <w:lang w:eastAsia="ru-RU"/>
        </w:rPr>
        <w:t>ренесено после знака равенства</w:t>
      </w:r>
      <w:proofErr w:type="gramStart"/>
      <w:r w:rsidRPr="00A768C8">
        <w:rPr>
          <w:rFonts w:ascii="Times New Roman" w:hAnsi="Times New Roman"/>
          <w:sz w:val="28"/>
          <w:szCs w:val="28"/>
          <w:lang w:eastAsia="ru-RU"/>
        </w:rPr>
        <w:t xml:space="preserve"> (=) </w:t>
      </w:r>
      <w:proofErr w:type="gramEnd"/>
      <w:r w:rsidRPr="00A768C8">
        <w:rPr>
          <w:rFonts w:ascii="Times New Roman" w:hAnsi="Times New Roman"/>
          <w:sz w:val="28"/>
          <w:szCs w:val="28"/>
          <w:lang w:eastAsia="ru-RU"/>
        </w:rPr>
        <w:t>или после знаков плюс (+), минус (–), умножения (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>), деления (:), или других математических знаков, пр</w:t>
      </w:r>
      <w:r w:rsidRPr="00A768C8">
        <w:rPr>
          <w:rFonts w:ascii="Times New Roman" w:hAnsi="Times New Roman"/>
          <w:sz w:val="28"/>
          <w:szCs w:val="28"/>
          <w:lang w:eastAsia="ru-RU"/>
        </w:rPr>
        <w:t>и</w:t>
      </w:r>
      <w:r w:rsidRPr="00A768C8">
        <w:rPr>
          <w:rFonts w:ascii="Times New Roman" w:hAnsi="Times New Roman"/>
          <w:sz w:val="28"/>
          <w:szCs w:val="28"/>
          <w:lang w:eastAsia="ru-RU"/>
        </w:rPr>
        <w:t>чем знак вначале следующей строки повторяют. При переносе формулы на зн</w:t>
      </w:r>
      <w:r w:rsidRPr="00A768C8">
        <w:rPr>
          <w:rFonts w:ascii="Times New Roman" w:hAnsi="Times New Roman"/>
          <w:sz w:val="28"/>
          <w:szCs w:val="28"/>
          <w:lang w:eastAsia="ru-RU"/>
        </w:rPr>
        <w:t>а</w:t>
      </w:r>
      <w:r w:rsidRPr="00A768C8">
        <w:rPr>
          <w:rFonts w:ascii="Times New Roman" w:hAnsi="Times New Roman"/>
          <w:sz w:val="28"/>
          <w:szCs w:val="28"/>
          <w:lang w:eastAsia="ru-RU"/>
        </w:rPr>
        <w:t>ке, символизирующем операцию умножения, применяют знак «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>».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Пояснение значений символов и числовых коэффициентов следует пр</w:t>
      </w:r>
      <w:r w:rsidRPr="00A768C8">
        <w:rPr>
          <w:rFonts w:ascii="Times New Roman" w:hAnsi="Times New Roman"/>
          <w:sz w:val="28"/>
          <w:szCs w:val="28"/>
          <w:lang w:eastAsia="ru-RU"/>
        </w:rPr>
        <w:t>и</w:t>
      </w:r>
      <w:r w:rsidRPr="00A768C8">
        <w:rPr>
          <w:rFonts w:ascii="Times New Roman" w:hAnsi="Times New Roman"/>
          <w:sz w:val="28"/>
          <w:szCs w:val="28"/>
          <w:lang w:eastAsia="ru-RU"/>
        </w:rPr>
        <w:t>водить непосредственно под формулой, в той же последовательности, в кот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>рой они даны в формуле.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lastRenderedPageBreak/>
        <w:t>Формулы следует нумеровать порядковой нумерацией в пределах всего отчета арабскими цифрами в круглых скобках в крайнем правом положении на строке. Допускается выполнение формул и уравнений рукописным способом черными черн</w:t>
      </w:r>
      <w:r w:rsidRPr="00A768C8">
        <w:rPr>
          <w:rFonts w:ascii="Times New Roman" w:hAnsi="Times New Roman"/>
          <w:sz w:val="28"/>
          <w:szCs w:val="28"/>
          <w:lang w:eastAsia="ru-RU"/>
        </w:rPr>
        <w:t>и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лами. 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Пример оформления формул в приложении 6.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FC4" w:rsidRPr="00A768C8" w:rsidRDefault="00A84FC4" w:rsidP="00F37C47">
      <w:pPr>
        <w:widowControl w:val="0"/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bCs/>
          <w:sz w:val="28"/>
          <w:szCs w:val="28"/>
          <w:lang w:eastAsia="ru-RU"/>
        </w:rPr>
        <w:t>Ссылки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rPr>
          <w:rFonts w:ascii="Times New Roman" w:hAnsi="Times New Roman"/>
          <w:sz w:val="16"/>
          <w:szCs w:val="16"/>
          <w:lang w:eastAsia="ru-RU"/>
        </w:rPr>
      </w:pP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Для подтверждения достоверности, обоснования или дополнения отдельных положений в работе могут быть использованы цитаты – дословное воспр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>изведение части первоисточника. Для цитирования необходимо брать такой отрывок из перв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>источника, который содержит ясную, логически законченную мысль. Необходимо выполнять следующие правила оформления цитат: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pos="60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а)</w:t>
      </w:r>
      <w:r w:rsidRPr="00A768C8">
        <w:rPr>
          <w:rFonts w:ascii="Times New Roman" w:hAnsi="Times New Roman"/>
          <w:sz w:val="28"/>
          <w:szCs w:val="28"/>
          <w:lang w:eastAsia="ru-RU"/>
        </w:rPr>
        <w:tab/>
        <w:t>все цитаты заключаются в кавычки;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pos="64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б)</w:t>
      </w:r>
      <w:r w:rsidRPr="00A768C8">
        <w:rPr>
          <w:rFonts w:ascii="Times New Roman" w:hAnsi="Times New Roman"/>
          <w:sz w:val="28"/>
          <w:szCs w:val="28"/>
          <w:lang w:eastAsia="ru-RU"/>
        </w:rPr>
        <w:tab/>
        <w:t>в цитатах сохраняются те же знаки препинания, которые даны в цитиру</w:t>
      </w:r>
      <w:r w:rsidRPr="00A768C8">
        <w:rPr>
          <w:rFonts w:ascii="Times New Roman" w:hAnsi="Times New Roman"/>
          <w:sz w:val="28"/>
          <w:szCs w:val="28"/>
          <w:lang w:eastAsia="ru-RU"/>
        </w:rPr>
        <w:t>е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мом источнике;   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pos="64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в)</w:t>
      </w:r>
      <w:r w:rsidRPr="00A768C8">
        <w:rPr>
          <w:rFonts w:ascii="Times New Roman" w:hAnsi="Times New Roman"/>
          <w:sz w:val="28"/>
          <w:szCs w:val="28"/>
          <w:lang w:eastAsia="ru-RU"/>
        </w:rPr>
        <w:tab/>
        <w:t>если предложение цитируется не полностью, то вместо опущенного текста, перед началом цитируемого предложения, внутри его или в конце ставится мног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>точие (...).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На все приведенные в тексте цитаты, а так же упомянутые цифры, факты и примеры должны быть сделаны сноски на использованные источники. В конце ка</w:t>
      </w:r>
      <w:r w:rsidRPr="00A768C8">
        <w:rPr>
          <w:rFonts w:ascii="Times New Roman" w:hAnsi="Times New Roman"/>
          <w:sz w:val="28"/>
          <w:szCs w:val="28"/>
          <w:lang w:eastAsia="ru-RU"/>
        </w:rPr>
        <w:t>ж</w:t>
      </w:r>
      <w:r w:rsidRPr="00A768C8">
        <w:rPr>
          <w:rFonts w:ascii="Times New Roman" w:hAnsi="Times New Roman"/>
          <w:sz w:val="28"/>
          <w:szCs w:val="28"/>
          <w:lang w:eastAsia="ru-RU"/>
        </w:rPr>
        <w:t>дой цитаты арабской цифрой без точки указывается порядковый номер сноски, а внизу страницы, где расположена цитата, дается описание источника. Если на одной странице приводится несколько ссылок на один и тот же исто</w:t>
      </w:r>
      <w:r w:rsidRPr="00A768C8">
        <w:rPr>
          <w:rFonts w:ascii="Times New Roman" w:hAnsi="Times New Roman"/>
          <w:sz w:val="28"/>
          <w:szCs w:val="28"/>
          <w:lang w:eastAsia="ru-RU"/>
        </w:rPr>
        <w:t>ч</w:t>
      </w:r>
      <w:r w:rsidRPr="00A768C8">
        <w:rPr>
          <w:rFonts w:ascii="Times New Roman" w:hAnsi="Times New Roman"/>
          <w:sz w:val="28"/>
          <w:szCs w:val="28"/>
          <w:lang w:eastAsia="ru-RU"/>
        </w:rPr>
        <w:t>ник, то его описание дается только в первой сноске, а в остальных пишут слова «Там же» и указывают номер страницы источника.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Знак сноски, если примечание относится к отдельному слову, должен стоять непосредственно у этого слова: если же оно относится к предложению, то – в конце предложения. По отношению к знакам препинания знак сноски ставится перед ними (за исключением вопросительного и восклицательного знаков и многоточия).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lastRenderedPageBreak/>
        <w:t>Сноски и подстрочные примечания пишут через один интервал на той стран</w:t>
      </w:r>
      <w:r w:rsidRPr="00A768C8">
        <w:rPr>
          <w:rFonts w:ascii="Times New Roman" w:hAnsi="Times New Roman"/>
          <w:sz w:val="28"/>
          <w:szCs w:val="28"/>
          <w:lang w:eastAsia="ru-RU"/>
        </w:rPr>
        <w:t>и</w:t>
      </w:r>
      <w:r w:rsidRPr="00A768C8">
        <w:rPr>
          <w:rFonts w:ascii="Times New Roman" w:hAnsi="Times New Roman"/>
          <w:sz w:val="28"/>
          <w:szCs w:val="28"/>
          <w:lang w:eastAsia="ru-RU"/>
        </w:rPr>
        <w:t>це, к которой они относятся.</w:t>
      </w:r>
    </w:p>
    <w:p w:rsidR="00A84FC4" w:rsidRPr="00A768C8" w:rsidRDefault="00A84FC4" w:rsidP="00F37C47">
      <w:pPr>
        <w:widowControl w:val="0"/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i/>
          <w:iCs/>
          <w:sz w:val="28"/>
          <w:szCs w:val="28"/>
          <w:lang w:eastAsia="ru-RU"/>
        </w:rPr>
        <w:t>Пример: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– Адам Смит выступал за высокую заработную плату и по гуманным сообр</w:t>
      </w:r>
      <w:r w:rsidRPr="00A768C8">
        <w:rPr>
          <w:rFonts w:ascii="Times New Roman" w:hAnsi="Times New Roman"/>
          <w:sz w:val="28"/>
          <w:szCs w:val="28"/>
          <w:lang w:eastAsia="ru-RU"/>
        </w:rPr>
        <w:t>а</w:t>
      </w:r>
      <w:r w:rsidRPr="00A768C8">
        <w:rPr>
          <w:rFonts w:ascii="Times New Roman" w:hAnsi="Times New Roman"/>
          <w:sz w:val="28"/>
          <w:szCs w:val="28"/>
          <w:lang w:eastAsia="ru-RU"/>
        </w:rPr>
        <w:t>жениям. «Ни одно общество, без сомнения, не может процветать и быть счастливым, – писал он, – если значительная часть его членов бедна и несчас</w:t>
      </w:r>
      <w:r w:rsidRPr="00A768C8">
        <w:rPr>
          <w:rFonts w:ascii="Times New Roman" w:hAnsi="Times New Roman"/>
          <w:sz w:val="28"/>
          <w:szCs w:val="28"/>
          <w:lang w:eastAsia="ru-RU"/>
        </w:rPr>
        <w:t>т</w:t>
      </w:r>
      <w:r w:rsidRPr="00A768C8">
        <w:rPr>
          <w:rFonts w:ascii="Times New Roman" w:hAnsi="Times New Roman"/>
          <w:sz w:val="28"/>
          <w:szCs w:val="28"/>
          <w:lang w:eastAsia="ru-RU"/>
        </w:rPr>
        <w:t>на. Да, кроме того, простая справедливость требует, чтобы люди, которые кормят, одевают и строят жилища для всего народа, получали такую долю продуктов своего собстве</w:t>
      </w:r>
      <w:r w:rsidRPr="00A768C8">
        <w:rPr>
          <w:rFonts w:ascii="Times New Roman" w:hAnsi="Times New Roman"/>
          <w:sz w:val="28"/>
          <w:szCs w:val="28"/>
          <w:lang w:eastAsia="ru-RU"/>
        </w:rPr>
        <w:t>н</w:t>
      </w:r>
      <w:r w:rsidRPr="00A768C8">
        <w:rPr>
          <w:rFonts w:ascii="Times New Roman" w:hAnsi="Times New Roman"/>
          <w:sz w:val="28"/>
          <w:szCs w:val="28"/>
          <w:lang w:eastAsia="ru-RU"/>
        </w:rPr>
        <w:t>ного труда, чтобы сами могли иметь сносную пищу, одежду и жилище»</w:t>
      </w:r>
      <w:r w:rsidRPr="00A768C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68C8">
        <w:rPr>
          <w:rFonts w:ascii="Times New Roman" w:hAnsi="Times New Roman"/>
          <w:sz w:val="28"/>
          <w:szCs w:val="28"/>
          <w:lang w:eastAsia="ru-RU"/>
        </w:rPr>
        <w:t>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 xml:space="preserve">В конце страницы делают сноску: 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 xml:space="preserve">_______________  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8C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1 </w:t>
      </w:r>
      <w:proofErr w:type="spellStart"/>
      <w:r w:rsidRPr="00A768C8">
        <w:rPr>
          <w:rFonts w:ascii="Times New Roman" w:hAnsi="Times New Roman"/>
          <w:sz w:val="24"/>
          <w:szCs w:val="24"/>
          <w:lang w:eastAsia="ru-RU"/>
        </w:rPr>
        <w:t>Шулимова</w:t>
      </w:r>
      <w:proofErr w:type="spellEnd"/>
      <w:r w:rsidRPr="00A768C8">
        <w:rPr>
          <w:rFonts w:ascii="Times New Roman" w:hAnsi="Times New Roman"/>
          <w:sz w:val="24"/>
          <w:szCs w:val="24"/>
          <w:lang w:eastAsia="ru-RU"/>
        </w:rPr>
        <w:t xml:space="preserve"> А.А. История экономических учений: учеб</w:t>
      </w:r>
      <w:proofErr w:type="gramStart"/>
      <w:r w:rsidRPr="00A768C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768C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768C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768C8">
        <w:rPr>
          <w:rFonts w:ascii="Times New Roman" w:hAnsi="Times New Roman"/>
          <w:sz w:val="24"/>
          <w:szCs w:val="24"/>
          <w:lang w:eastAsia="ru-RU"/>
        </w:rPr>
        <w:t xml:space="preserve">особие. – Краснодар: </w:t>
      </w:r>
      <w:proofErr w:type="spellStart"/>
      <w:r w:rsidRPr="00A768C8">
        <w:rPr>
          <w:rFonts w:ascii="Times New Roman" w:hAnsi="Times New Roman"/>
          <w:sz w:val="24"/>
          <w:szCs w:val="24"/>
          <w:lang w:eastAsia="ru-RU"/>
        </w:rPr>
        <w:t>КубГАУ</w:t>
      </w:r>
      <w:proofErr w:type="spellEnd"/>
      <w:r w:rsidRPr="00A768C8">
        <w:rPr>
          <w:rFonts w:ascii="Times New Roman" w:hAnsi="Times New Roman"/>
          <w:sz w:val="24"/>
          <w:szCs w:val="24"/>
          <w:lang w:eastAsia="ru-RU"/>
        </w:rPr>
        <w:t>, 2016. – С. 84.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 xml:space="preserve">На источники, использованные в работе без цитирования, ссылка дается </w:t>
      </w:r>
      <w:r w:rsidRPr="00A768C8">
        <w:rPr>
          <w:rFonts w:ascii="Times New Roman" w:hAnsi="Times New Roman"/>
          <w:spacing w:val="5"/>
          <w:sz w:val="28"/>
          <w:szCs w:val="28"/>
          <w:lang w:eastAsia="ru-RU"/>
        </w:rPr>
        <w:t>неп</w:t>
      </w:r>
      <w:r w:rsidRPr="00A768C8">
        <w:rPr>
          <w:rFonts w:ascii="Times New Roman" w:hAnsi="Times New Roman"/>
          <w:spacing w:val="5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pacing w:val="5"/>
          <w:sz w:val="28"/>
          <w:szCs w:val="28"/>
          <w:lang w:eastAsia="ru-RU"/>
        </w:rPr>
        <w:t xml:space="preserve">средственно в тексте. В конце предложения указывают порядковый </w:t>
      </w:r>
      <w:r w:rsidRPr="00A768C8">
        <w:rPr>
          <w:rFonts w:ascii="Times New Roman" w:hAnsi="Times New Roman"/>
          <w:sz w:val="28"/>
          <w:szCs w:val="28"/>
          <w:lang w:eastAsia="ru-RU"/>
        </w:rPr>
        <w:t>номер исто</w:t>
      </w:r>
      <w:r w:rsidRPr="00A768C8">
        <w:rPr>
          <w:rFonts w:ascii="Times New Roman" w:hAnsi="Times New Roman"/>
          <w:sz w:val="28"/>
          <w:szCs w:val="28"/>
          <w:lang w:eastAsia="ru-RU"/>
        </w:rPr>
        <w:t>ч</w:t>
      </w:r>
      <w:r w:rsidRPr="00A768C8">
        <w:rPr>
          <w:rFonts w:ascii="Times New Roman" w:hAnsi="Times New Roman"/>
          <w:sz w:val="28"/>
          <w:szCs w:val="28"/>
          <w:lang w:eastAsia="ru-RU"/>
        </w:rPr>
        <w:t>ника по списку в квадратных скобках (пример – [13, с. 105]).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Ссылки на иллюстрации указывают порядковым номером иллюстрации. Н</w:t>
      </w:r>
      <w:r w:rsidRPr="00A768C8">
        <w:rPr>
          <w:rFonts w:ascii="Times New Roman" w:hAnsi="Times New Roman"/>
          <w:sz w:val="28"/>
          <w:szCs w:val="28"/>
          <w:lang w:eastAsia="ru-RU"/>
        </w:rPr>
        <w:t>а</w:t>
      </w:r>
      <w:r w:rsidRPr="00A768C8">
        <w:rPr>
          <w:rFonts w:ascii="Times New Roman" w:hAnsi="Times New Roman"/>
          <w:sz w:val="28"/>
          <w:szCs w:val="28"/>
          <w:lang w:eastAsia="ru-RU"/>
        </w:rPr>
        <w:t>пример: «... как показано на рисунке 4».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При ссылке на формулы указывают порядковый номер формулы в скобках, н</w:t>
      </w:r>
      <w:r w:rsidRPr="00A768C8">
        <w:rPr>
          <w:rFonts w:ascii="Times New Roman" w:hAnsi="Times New Roman"/>
          <w:sz w:val="28"/>
          <w:szCs w:val="28"/>
          <w:lang w:eastAsia="ru-RU"/>
        </w:rPr>
        <w:t>а</w:t>
      </w:r>
      <w:r w:rsidRPr="00A768C8">
        <w:rPr>
          <w:rFonts w:ascii="Times New Roman" w:hAnsi="Times New Roman"/>
          <w:sz w:val="28"/>
          <w:szCs w:val="28"/>
          <w:lang w:eastAsia="ru-RU"/>
        </w:rPr>
        <w:t>пример: «... как это видно из формулы (10)».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 xml:space="preserve">На все таблицы должны быть, ссылки в тексте, при этом слово «Таблица» в тексте пишут полностью, если таблица не имеет номера, и сокращенно, если номер есть. Например: «... </w:t>
      </w:r>
      <w:proofErr w:type="gramStart"/>
      <w:r w:rsidRPr="00A768C8">
        <w:rPr>
          <w:rFonts w:ascii="Times New Roman" w:hAnsi="Times New Roman"/>
          <w:sz w:val="28"/>
          <w:szCs w:val="28"/>
          <w:lang w:eastAsia="ru-RU"/>
        </w:rPr>
        <w:t>указанный</w:t>
      </w:r>
      <w:proofErr w:type="gram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 в таблице», «... в табл. 2.1». В повторных ссылках на таблицы и иллюстрации следует указывать слово «смотри», например: «</w:t>
      </w:r>
      <w:proofErr w:type="gramStart"/>
      <w:r w:rsidRPr="00A768C8">
        <w:rPr>
          <w:rFonts w:ascii="Times New Roman" w:hAnsi="Times New Roman"/>
          <w:sz w:val="28"/>
          <w:szCs w:val="28"/>
          <w:lang w:eastAsia="ru-RU"/>
        </w:rPr>
        <w:t>см</w:t>
      </w:r>
      <w:proofErr w:type="gramEnd"/>
      <w:r w:rsidRPr="00A768C8">
        <w:rPr>
          <w:rFonts w:ascii="Times New Roman" w:hAnsi="Times New Roman"/>
          <w:sz w:val="28"/>
          <w:szCs w:val="28"/>
          <w:lang w:eastAsia="ru-RU"/>
        </w:rPr>
        <w:t>. табл. 2.5».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pos="614"/>
        </w:tabs>
        <w:spacing w:after="0" w:line="360" w:lineRule="auto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</w:p>
    <w:p w:rsidR="00A84FC4" w:rsidRPr="00A768C8" w:rsidRDefault="00A84FC4" w:rsidP="00F37C47">
      <w:pPr>
        <w:widowControl w:val="0"/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bCs/>
          <w:sz w:val="28"/>
          <w:szCs w:val="28"/>
          <w:lang w:eastAsia="ru-RU"/>
        </w:rPr>
        <w:t>Оформление списка использованной литературы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pos="614"/>
        </w:tabs>
        <w:spacing w:after="0" w:line="360" w:lineRule="auto"/>
        <w:ind w:firstLine="567"/>
        <w:rPr>
          <w:rFonts w:ascii="Times New Roman" w:hAnsi="Times New Roman"/>
          <w:sz w:val="16"/>
          <w:szCs w:val="16"/>
          <w:lang w:eastAsia="ru-RU"/>
        </w:rPr>
      </w:pP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Сведения об источниках следует располагать в порядке появления ссылок на источники в тексте курсовой работы, нумеровать арабскими цифрами и п</w:t>
      </w:r>
      <w:r w:rsidRPr="00A768C8">
        <w:rPr>
          <w:rFonts w:ascii="Times New Roman" w:hAnsi="Times New Roman"/>
          <w:sz w:val="28"/>
          <w:szCs w:val="28"/>
          <w:lang w:eastAsia="ru-RU"/>
        </w:rPr>
        <w:t>е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чатать с </w:t>
      </w:r>
      <w:r w:rsidRPr="00A768C8">
        <w:rPr>
          <w:rFonts w:ascii="Times New Roman" w:hAnsi="Times New Roman"/>
          <w:sz w:val="28"/>
          <w:szCs w:val="28"/>
          <w:lang w:eastAsia="ru-RU"/>
        </w:rPr>
        <w:lastRenderedPageBreak/>
        <w:t>абзацного отступа.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spacing w:val="1"/>
          <w:sz w:val="28"/>
          <w:szCs w:val="28"/>
          <w:lang w:eastAsia="ru-RU"/>
        </w:rPr>
        <w:t>Примеры</w:t>
      </w:r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 xml:space="preserve"> библиографического описания использованных источников: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9"/>
          <w:sz w:val="28"/>
          <w:szCs w:val="28"/>
          <w:lang w:eastAsia="ru-RU"/>
        </w:rPr>
      </w:pPr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 xml:space="preserve">Конституция Российской Федерации. </w:t>
      </w:r>
      <w:r w:rsidRPr="00A768C8">
        <w:rPr>
          <w:rFonts w:ascii="Times New Roman" w:hAnsi="Times New Roman"/>
          <w:sz w:val="28"/>
          <w:szCs w:val="28"/>
          <w:lang w:eastAsia="ru-RU"/>
        </w:rPr>
        <w:t>–</w:t>
      </w:r>
      <w:r w:rsidRPr="00A768C8">
        <w:rPr>
          <w:rFonts w:ascii="Times New Roman" w:hAnsi="Times New Roman"/>
          <w:spacing w:val="1"/>
          <w:sz w:val="28"/>
          <w:szCs w:val="28"/>
          <w:lang w:eastAsia="ru-RU"/>
        </w:rPr>
        <w:t xml:space="preserve"> М.: Юридическая литература, 2009</w:t>
      </w:r>
      <w:r w:rsidRPr="00A768C8">
        <w:rPr>
          <w:rFonts w:ascii="Times New Roman" w:hAnsi="Times New Roman"/>
          <w:spacing w:val="9"/>
          <w:sz w:val="28"/>
          <w:szCs w:val="28"/>
          <w:lang w:eastAsia="ru-RU"/>
        </w:rPr>
        <w:t xml:space="preserve">. </w:t>
      </w:r>
      <w:r w:rsidRPr="00A768C8">
        <w:rPr>
          <w:rFonts w:ascii="Times New Roman" w:hAnsi="Times New Roman"/>
          <w:sz w:val="28"/>
          <w:szCs w:val="28"/>
          <w:lang w:eastAsia="ru-RU"/>
        </w:rPr>
        <w:t>–</w:t>
      </w:r>
      <w:r w:rsidRPr="00A768C8">
        <w:rPr>
          <w:rFonts w:ascii="Times New Roman" w:hAnsi="Times New Roman"/>
          <w:spacing w:val="9"/>
          <w:sz w:val="28"/>
          <w:szCs w:val="28"/>
          <w:lang w:eastAsia="ru-RU"/>
        </w:rPr>
        <w:t xml:space="preserve"> 64 </w:t>
      </w:r>
      <w:proofErr w:type="gramStart"/>
      <w:r w:rsidRPr="00A768C8">
        <w:rPr>
          <w:rFonts w:ascii="Times New Roman" w:hAnsi="Times New Roman"/>
          <w:spacing w:val="9"/>
          <w:sz w:val="28"/>
          <w:szCs w:val="28"/>
          <w:lang w:eastAsia="ru-RU"/>
        </w:rPr>
        <w:t>с</w:t>
      </w:r>
      <w:proofErr w:type="gramEnd"/>
      <w:r w:rsidRPr="00A768C8">
        <w:rPr>
          <w:rFonts w:ascii="Times New Roman" w:hAnsi="Times New Roman"/>
          <w:spacing w:val="9"/>
          <w:sz w:val="28"/>
          <w:szCs w:val="28"/>
          <w:lang w:eastAsia="ru-RU"/>
        </w:rPr>
        <w:t>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768C8">
        <w:rPr>
          <w:rFonts w:ascii="Times New Roman" w:hAnsi="Times New Roman"/>
          <w:i/>
          <w:sz w:val="28"/>
          <w:szCs w:val="28"/>
          <w:lang w:eastAsia="ru-RU"/>
        </w:rPr>
        <w:t>Редактор книги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Экономическая теория. Учебник</w:t>
      </w:r>
      <w:proofErr w:type="gramStart"/>
      <w:r w:rsidRPr="00A768C8">
        <w:rPr>
          <w:rFonts w:ascii="Times New Roman" w:hAnsi="Times New Roman"/>
          <w:sz w:val="28"/>
          <w:szCs w:val="28"/>
          <w:lang w:eastAsia="ru-RU"/>
        </w:rPr>
        <w:t xml:space="preserve"> / П</w:t>
      </w:r>
      <w:proofErr w:type="gramEnd"/>
      <w:r w:rsidRPr="00A768C8">
        <w:rPr>
          <w:rFonts w:ascii="Times New Roman" w:hAnsi="Times New Roman"/>
          <w:sz w:val="28"/>
          <w:szCs w:val="28"/>
          <w:lang w:eastAsia="ru-RU"/>
        </w:rPr>
        <w:t>од ред. И.П</w:t>
      </w:r>
      <w:r w:rsidRPr="00A768C8">
        <w:rPr>
          <w:rFonts w:ascii="Times New Roman" w:hAnsi="Times New Roman"/>
          <w:spacing w:val="2"/>
          <w:sz w:val="28"/>
          <w:szCs w:val="28"/>
          <w:lang w:eastAsia="ru-RU"/>
        </w:rPr>
        <w:t xml:space="preserve">. Николаевой. </w:t>
      </w:r>
      <w:r w:rsidRPr="00A768C8">
        <w:rPr>
          <w:rFonts w:ascii="Times New Roman" w:hAnsi="Times New Roman"/>
          <w:sz w:val="28"/>
          <w:szCs w:val="28"/>
          <w:lang w:eastAsia="ru-RU"/>
        </w:rPr>
        <w:t>–</w:t>
      </w:r>
      <w:r w:rsidRPr="00A768C8">
        <w:rPr>
          <w:rFonts w:ascii="Times New Roman" w:hAnsi="Times New Roman"/>
          <w:spacing w:val="2"/>
          <w:sz w:val="28"/>
          <w:szCs w:val="28"/>
          <w:lang w:eastAsia="ru-RU"/>
        </w:rPr>
        <w:t xml:space="preserve"> М.: Пр</w:t>
      </w:r>
      <w:r w:rsidRPr="00A768C8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спект, 2012.  </w:t>
      </w:r>
      <w:r w:rsidRPr="00A768C8">
        <w:rPr>
          <w:rFonts w:ascii="Times New Roman" w:hAnsi="Times New Roman"/>
          <w:sz w:val="28"/>
          <w:szCs w:val="28"/>
          <w:lang w:eastAsia="ru-RU"/>
        </w:rPr>
        <w:t>–</w:t>
      </w:r>
      <w:r w:rsidRPr="00A768C8">
        <w:rPr>
          <w:rFonts w:ascii="Times New Roman" w:hAnsi="Times New Roman"/>
          <w:spacing w:val="2"/>
          <w:sz w:val="28"/>
          <w:szCs w:val="28"/>
          <w:lang w:eastAsia="ru-RU"/>
        </w:rPr>
        <w:t xml:space="preserve"> 229 </w:t>
      </w:r>
      <w:proofErr w:type="gramStart"/>
      <w:r w:rsidRPr="00A768C8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proofErr w:type="gramEnd"/>
      <w:r w:rsidRPr="00A768C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768C8">
        <w:rPr>
          <w:rFonts w:ascii="Times New Roman" w:hAnsi="Times New Roman"/>
          <w:i/>
          <w:sz w:val="28"/>
          <w:szCs w:val="28"/>
          <w:lang w:eastAsia="ru-RU"/>
        </w:rPr>
        <w:t xml:space="preserve">Статья из журнала  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A768C8">
        <w:rPr>
          <w:rFonts w:ascii="Times New Roman" w:hAnsi="Times New Roman"/>
          <w:spacing w:val="5"/>
          <w:sz w:val="28"/>
          <w:szCs w:val="28"/>
          <w:lang w:eastAsia="ru-RU"/>
        </w:rPr>
        <w:t xml:space="preserve">Черняков Б. Аграрный сектор США на рубеже веков // АПК: экономика, управление. – 2014. </w:t>
      </w:r>
      <w:r w:rsidRPr="00A768C8">
        <w:rPr>
          <w:rFonts w:ascii="Times New Roman" w:hAnsi="Times New Roman"/>
          <w:sz w:val="28"/>
          <w:szCs w:val="28"/>
          <w:lang w:eastAsia="ru-RU"/>
        </w:rPr>
        <w:t>–</w:t>
      </w:r>
      <w:r w:rsidRPr="00A768C8">
        <w:rPr>
          <w:rFonts w:ascii="Times New Roman" w:hAnsi="Times New Roman"/>
          <w:spacing w:val="5"/>
          <w:sz w:val="28"/>
          <w:szCs w:val="28"/>
          <w:lang w:eastAsia="ru-RU"/>
        </w:rPr>
        <w:t xml:space="preserve"> № 7. – 50 </w:t>
      </w:r>
      <w:proofErr w:type="gramStart"/>
      <w:r w:rsidRPr="00A768C8">
        <w:rPr>
          <w:rFonts w:ascii="Times New Roman" w:hAnsi="Times New Roman"/>
          <w:spacing w:val="5"/>
          <w:sz w:val="28"/>
          <w:szCs w:val="28"/>
          <w:lang w:eastAsia="ru-RU"/>
        </w:rPr>
        <w:t>с</w:t>
      </w:r>
      <w:proofErr w:type="gramEnd"/>
      <w:r w:rsidRPr="00A768C8">
        <w:rPr>
          <w:rFonts w:ascii="Times New Roman" w:hAnsi="Times New Roman"/>
          <w:spacing w:val="5"/>
          <w:sz w:val="28"/>
          <w:szCs w:val="28"/>
          <w:lang w:eastAsia="ru-RU"/>
        </w:rPr>
        <w:t>.</w:t>
      </w:r>
    </w:p>
    <w:p w:rsidR="00A84FC4" w:rsidRPr="00A768C8" w:rsidRDefault="00A84FC4" w:rsidP="00F37C4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pacing w:val="2"/>
          <w:sz w:val="28"/>
          <w:szCs w:val="28"/>
          <w:lang w:eastAsia="ru-RU"/>
        </w:rPr>
      </w:pPr>
      <w:r w:rsidRPr="00A768C8">
        <w:rPr>
          <w:rFonts w:ascii="Times New Roman" w:hAnsi="Times New Roman"/>
          <w:i/>
          <w:spacing w:val="2"/>
          <w:sz w:val="28"/>
          <w:szCs w:val="28"/>
          <w:lang w:eastAsia="ru-RU"/>
        </w:rPr>
        <w:t>Книга одного автора</w:t>
      </w:r>
    </w:p>
    <w:p w:rsidR="00A84FC4" w:rsidRPr="00A768C8" w:rsidRDefault="00A84FC4" w:rsidP="00F37C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Вахрин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 П.И. Инвестиции: учебник / П.И.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Вахрин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. – М.: Дашков и К, 2013. – 383 </w:t>
      </w:r>
      <w:proofErr w:type="gramStart"/>
      <w:r w:rsidRPr="00A768C8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768C8">
        <w:rPr>
          <w:rFonts w:ascii="Times New Roman" w:hAnsi="Times New Roman"/>
          <w:sz w:val="28"/>
          <w:szCs w:val="28"/>
          <w:lang w:eastAsia="ru-RU"/>
        </w:rPr>
        <w:t>.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pos="614"/>
        </w:tabs>
        <w:spacing w:after="0" w:line="36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Книга двух </w:t>
      </w:r>
      <w:r w:rsidRPr="00A768C8">
        <w:rPr>
          <w:rFonts w:ascii="Times New Roman" w:hAnsi="Times New Roman"/>
          <w:sz w:val="28"/>
          <w:szCs w:val="28"/>
          <w:lang w:eastAsia="ru-RU"/>
        </w:rPr>
        <w:t>–</w:t>
      </w:r>
      <w:r w:rsidRPr="00A768C8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трех  и более авторов</w:t>
      </w:r>
    </w:p>
    <w:p w:rsidR="00A84FC4" w:rsidRPr="00A768C8" w:rsidRDefault="00A84FC4" w:rsidP="00F37C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Шеремет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 А.Д. Методика финансового анализа./ А.Д.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Шеремет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, Р.С.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Са</w:t>
      </w:r>
      <w:r w:rsidRPr="00A768C8">
        <w:rPr>
          <w:rFonts w:ascii="Times New Roman" w:hAnsi="Times New Roman"/>
          <w:sz w:val="28"/>
          <w:szCs w:val="28"/>
          <w:lang w:eastAsia="ru-RU"/>
        </w:rPr>
        <w:t>й</w:t>
      </w:r>
      <w:r w:rsidRPr="00A768C8">
        <w:rPr>
          <w:rFonts w:ascii="Times New Roman" w:hAnsi="Times New Roman"/>
          <w:sz w:val="28"/>
          <w:szCs w:val="28"/>
          <w:lang w:eastAsia="ru-RU"/>
        </w:rPr>
        <w:t>фулин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, Е.В.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Негашев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. – 3-е изд.,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перераб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>. и доп. – М.: ИНФРА-М, 2010. – 208 с.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pos="614"/>
        </w:tabs>
        <w:spacing w:after="0" w:line="36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i/>
          <w:sz w:val="28"/>
          <w:szCs w:val="28"/>
          <w:lang w:eastAsia="ru-RU"/>
        </w:rPr>
        <w:t>Статья из сборника научной конференции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pos="614"/>
        </w:tabs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sz w:val="28"/>
          <w:szCs w:val="28"/>
          <w:lang w:eastAsia="ru-RU"/>
        </w:rPr>
        <w:t xml:space="preserve">Андреев С.Ю. </w:t>
      </w:r>
      <w:r w:rsidRPr="00A768C8">
        <w:rPr>
          <w:rFonts w:ascii="Times New Roman" w:hAnsi="Times New Roman"/>
          <w:sz w:val="28"/>
          <w:szCs w:val="28"/>
          <w:lang w:eastAsia="ru-RU"/>
        </w:rPr>
        <w:t>Борьба с экономическим кризисом как важное направление деятельности аграриев и органов власти // Научное обеспечение агропромышленн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го комплекса: Материалы 3-й Всероссийской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науч</w:t>
      </w:r>
      <w:proofErr w:type="gramStart"/>
      <w:r w:rsidRPr="00A768C8">
        <w:rPr>
          <w:rFonts w:ascii="Times New Roman" w:hAnsi="Times New Roman"/>
          <w:sz w:val="28"/>
          <w:szCs w:val="28"/>
          <w:lang w:eastAsia="ru-RU"/>
        </w:rPr>
        <w:t>.-</w:t>
      </w:r>
      <w:proofErr w:type="gramEnd"/>
      <w:r w:rsidRPr="00A768C8">
        <w:rPr>
          <w:rFonts w:ascii="Times New Roman" w:hAnsi="Times New Roman"/>
          <w:sz w:val="28"/>
          <w:szCs w:val="28"/>
          <w:lang w:eastAsia="ru-RU"/>
        </w:rPr>
        <w:t>практ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конф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. молод. ученых. – Краснодар: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КубГАУ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>, 2009. – 740 с. – С. 430-432.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pos="614"/>
        </w:tabs>
        <w:spacing w:after="0" w:line="360" w:lineRule="auto"/>
        <w:ind w:firstLine="567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i/>
          <w:sz w:val="28"/>
          <w:szCs w:val="28"/>
          <w:lang w:eastAsia="ru-RU"/>
        </w:rPr>
        <w:t>Ресурс удаленного доступа</w:t>
      </w:r>
    </w:p>
    <w:p w:rsidR="00A84FC4" w:rsidRPr="00A768C8" w:rsidRDefault="00A84FC4" w:rsidP="00F37C47">
      <w:pPr>
        <w:widowControl w:val="0"/>
        <w:shd w:val="clear" w:color="auto" w:fill="FFFFFF"/>
        <w:tabs>
          <w:tab w:val="left" w:pos="61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Андреев С.Ю. 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 xml:space="preserve">Экономические циклы в современной </w:t>
      </w:r>
      <w:proofErr w:type="spellStart"/>
      <w:proofErr w:type="gramStart"/>
      <w:r w:rsidRPr="00A768C8">
        <w:rPr>
          <w:rFonts w:ascii="Times New Roman" w:hAnsi="Times New Roman"/>
          <w:bCs/>
          <w:sz w:val="28"/>
          <w:szCs w:val="28"/>
          <w:lang w:eastAsia="ru-RU"/>
        </w:rPr>
        <w:t>макро-экономической</w:t>
      </w:r>
      <w:proofErr w:type="spellEnd"/>
      <w:proofErr w:type="gramEnd"/>
      <w:r w:rsidRPr="00A768C8">
        <w:rPr>
          <w:rFonts w:ascii="Times New Roman" w:hAnsi="Times New Roman"/>
          <w:bCs/>
          <w:sz w:val="28"/>
          <w:szCs w:val="28"/>
          <w:lang w:eastAsia="ru-RU"/>
        </w:rPr>
        <w:t xml:space="preserve"> те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>рии / С. Ю. Андреев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 // Научный журнал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КубГАУ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 [Электронный ресурс].  –  Красн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дар: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КубГАУ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, 2012. – № 75 (01). Режим доступа: </w:t>
      </w:r>
      <w:hyperlink r:id="rId8" w:history="1">
        <w:r w:rsidRPr="00A768C8">
          <w:rPr>
            <w:rFonts w:ascii="Times New Roman" w:hAnsi="Times New Roman"/>
            <w:sz w:val="28"/>
            <w:szCs w:val="28"/>
            <w:lang w:eastAsia="ru-RU"/>
          </w:rPr>
          <w:t>http://ej.kubagro.ru/2012/01/pdf/20.pdf</w:t>
        </w:r>
      </w:hyperlink>
      <w:r w:rsidRPr="00A768C8">
        <w:rPr>
          <w:rFonts w:ascii="Times New Roman" w:hAnsi="Times New Roman"/>
          <w:sz w:val="28"/>
          <w:szCs w:val="28"/>
          <w:lang w:eastAsia="ru-RU"/>
        </w:rPr>
        <w:t>.</w:t>
      </w:r>
    </w:p>
    <w:p w:rsidR="00A84FC4" w:rsidRDefault="00A84FC4" w:rsidP="00F37C47">
      <w:pPr>
        <w:widowControl w:val="0"/>
        <w:shd w:val="clear" w:color="auto" w:fill="FFFFFF"/>
        <w:tabs>
          <w:tab w:val="left" w:pos="614"/>
        </w:tabs>
        <w:spacing w:after="0" w:line="36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</w:p>
    <w:p w:rsidR="00F26D8B" w:rsidRDefault="00F26D8B" w:rsidP="00F37C47">
      <w:pPr>
        <w:widowControl w:val="0"/>
        <w:shd w:val="clear" w:color="auto" w:fill="FFFFFF"/>
        <w:tabs>
          <w:tab w:val="left" w:pos="614"/>
        </w:tabs>
        <w:spacing w:after="0" w:line="36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</w:p>
    <w:p w:rsidR="00F26D8B" w:rsidRDefault="00F26D8B" w:rsidP="00F37C47">
      <w:pPr>
        <w:widowControl w:val="0"/>
        <w:shd w:val="clear" w:color="auto" w:fill="FFFFFF"/>
        <w:tabs>
          <w:tab w:val="left" w:pos="614"/>
        </w:tabs>
        <w:spacing w:after="0" w:line="36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</w:p>
    <w:p w:rsidR="00F26D8B" w:rsidRPr="00A768C8" w:rsidRDefault="00F26D8B" w:rsidP="00F37C47">
      <w:pPr>
        <w:widowControl w:val="0"/>
        <w:shd w:val="clear" w:color="auto" w:fill="FFFFFF"/>
        <w:tabs>
          <w:tab w:val="left" w:pos="614"/>
        </w:tabs>
        <w:spacing w:after="0" w:line="36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</w:p>
    <w:p w:rsidR="00A84FC4" w:rsidRPr="00A768C8" w:rsidRDefault="00A84FC4" w:rsidP="00F37C47">
      <w:pPr>
        <w:pStyle w:val="ab"/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sz w:val="28"/>
          <w:szCs w:val="28"/>
          <w:lang w:eastAsia="ru-RU"/>
        </w:rPr>
        <w:lastRenderedPageBreak/>
        <w:t>РЕКОМЕНДУЕМЫЕ ИСТОЧНИКИ ДЛЯ ПОИСКА ИНФОРМАЦИИ</w:t>
      </w:r>
    </w:p>
    <w:p w:rsidR="00A84FC4" w:rsidRPr="00A768C8" w:rsidRDefault="00A84FC4" w:rsidP="00F37C47">
      <w:pPr>
        <w:spacing w:after="0" w:line="360" w:lineRule="auto"/>
      </w:pPr>
    </w:p>
    <w:p w:rsidR="00F26D8B" w:rsidRDefault="00A84FC4" w:rsidP="00F37C47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При написании курсовой работы необходимо:</w:t>
      </w:r>
      <w:r w:rsidRPr="00A768C8">
        <w:rPr>
          <w:rFonts w:ascii="Times New Roman" w:hAnsi="Times New Roman"/>
          <w:sz w:val="28"/>
          <w:szCs w:val="28"/>
        </w:rPr>
        <w:tab/>
      </w:r>
    </w:p>
    <w:p w:rsidR="00F26D8B" w:rsidRDefault="00A84FC4" w:rsidP="00F37C47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- изучить научные труды, монографии российских и зарубежных ученых по данной проблеме;</w:t>
      </w:r>
    </w:p>
    <w:p w:rsidR="00F26D8B" w:rsidRDefault="00A84FC4" w:rsidP="00F37C47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- изучить ст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тьи по избранной теме, опубликованные в журналах: "Городское управление", "Экономика и управление", "Государство и право", "Муниципальная власть", "М</w:t>
      </w:r>
      <w:r w:rsidRPr="00A768C8">
        <w:rPr>
          <w:rFonts w:ascii="Times New Roman" w:hAnsi="Times New Roman"/>
          <w:sz w:val="28"/>
          <w:szCs w:val="28"/>
        </w:rPr>
        <w:t>у</w:t>
      </w:r>
      <w:r w:rsidRPr="00A768C8">
        <w:rPr>
          <w:rFonts w:ascii="Times New Roman" w:hAnsi="Times New Roman"/>
          <w:sz w:val="28"/>
          <w:szCs w:val="28"/>
        </w:rPr>
        <w:t>ниципалитет", "</w:t>
      </w:r>
      <w:proofErr w:type="spellStart"/>
      <w:r w:rsidRPr="00A768C8">
        <w:rPr>
          <w:rFonts w:ascii="Times New Roman" w:hAnsi="Times New Roman"/>
          <w:sz w:val="28"/>
          <w:szCs w:val="28"/>
        </w:rPr>
        <w:t>Чиновникъ</w:t>
      </w:r>
      <w:proofErr w:type="spellEnd"/>
      <w:r w:rsidRPr="00A768C8">
        <w:rPr>
          <w:rFonts w:ascii="Times New Roman" w:hAnsi="Times New Roman"/>
          <w:sz w:val="28"/>
          <w:szCs w:val="28"/>
        </w:rPr>
        <w:t>" и другие.</w:t>
      </w:r>
    </w:p>
    <w:p w:rsidR="00A84FC4" w:rsidRPr="00A768C8" w:rsidRDefault="00A84FC4" w:rsidP="00F37C47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Изучение периодической лит</w:t>
      </w:r>
      <w:r w:rsidRPr="00A768C8">
        <w:rPr>
          <w:rFonts w:ascii="Times New Roman" w:hAnsi="Times New Roman"/>
          <w:sz w:val="28"/>
          <w:szCs w:val="28"/>
        </w:rPr>
        <w:t>е</w:t>
      </w:r>
      <w:r w:rsidRPr="00A768C8">
        <w:rPr>
          <w:rFonts w:ascii="Times New Roman" w:hAnsi="Times New Roman"/>
          <w:sz w:val="28"/>
          <w:szCs w:val="28"/>
        </w:rPr>
        <w:t>ратуры следует начинать с работ, опубликованных в последние годы и наиболее полно раскрывающих вопросы курс</w:t>
      </w:r>
      <w:r w:rsidRPr="00A768C8">
        <w:rPr>
          <w:rFonts w:ascii="Times New Roman" w:hAnsi="Times New Roman"/>
          <w:sz w:val="28"/>
          <w:szCs w:val="28"/>
        </w:rPr>
        <w:t>о</w:t>
      </w:r>
      <w:r w:rsidRPr="00A768C8">
        <w:rPr>
          <w:rFonts w:ascii="Times New Roman" w:hAnsi="Times New Roman"/>
          <w:sz w:val="28"/>
          <w:szCs w:val="28"/>
        </w:rPr>
        <w:t>вой работы, а затем уже переходить и к более ранним изданиям.</w:t>
      </w:r>
    </w:p>
    <w:p w:rsidR="00A84FC4" w:rsidRPr="00A768C8" w:rsidRDefault="00A84FC4" w:rsidP="00F37C4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sz w:val="28"/>
          <w:szCs w:val="28"/>
          <w:lang w:eastAsia="ru-RU"/>
        </w:rPr>
        <w:t>Основная литература</w:t>
      </w:r>
    </w:p>
    <w:p w:rsidR="00A84FC4" w:rsidRPr="00A768C8" w:rsidRDefault="00A84FC4" w:rsidP="00F37C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– Экономика муниципального сектора</w:t>
      </w:r>
      <w:proofErr w:type="gramStart"/>
      <w:r w:rsidRPr="00A768C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768C8">
        <w:rPr>
          <w:rFonts w:ascii="Times New Roman" w:hAnsi="Times New Roman"/>
          <w:sz w:val="28"/>
          <w:szCs w:val="28"/>
        </w:rPr>
        <w:t xml:space="preserve"> учебное пособие / А.В. </w:t>
      </w:r>
      <w:proofErr w:type="spellStart"/>
      <w:r w:rsidRPr="00A768C8">
        <w:rPr>
          <w:rFonts w:ascii="Times New Roman" w:hAnsi="Times New Roman"/>
          <w:sz w:val="28"/>
          <w:szCs w:val="28"/>
        </w:rPr>
        <w:t>Пикулькин</w:t>
      </w:r>
      <w:proofErr w:type="spellEnd"/>
      <w:r w:rsidRPr="00A768C8">
        <w:rPr>
          <w:rFonts w:ascii="Times New Roman" w:hAnsi="Times New Roman"/>
          <w:sz w:val="28"/>
          <w:szCs w:val="28"/>
        </w:rPr>
        <w:t xml:space="preserve">, Ю.М. Дурдыев, Л.Л. </w:t>
      </w:r>
      <w:proofErr w:type="spellStart"/>
      <w:r w:rsidRPr="00A768C8">
        <w:rPr>
          <w:rFonts w:ascii="Times New Roman" w:hAnsi="Times New Roman"/>
          <w:sz w:val="28"/>
          <w:szCs w:val="28"/>
        </w:rPr>
        <w:t>Святышева</w:t>
      </w:r>
      <w:proofErr w:type="spellEnd"/>
      <w:r w:rsidRPr="00A768C8">
        <w:rPr>
          <w:rFonts w:ascii="Times New Roman" w:hAnsi="Times New Roman"/>
          <w:sz w:val="28"/>
          <w:szCs w:val="28"/>
        </w:rPr>
        <w:t xml:space="preserve"> и др. ; под ред. А.В. </w:t>
      </w:r>
      <w:proofErr w:type="spellStart"/>
      <w:r w:rsidRPr="00A768C8">
        <w:rPr>
          <w:rFonts w:ascii="Times New Roman" w:hAnsi="Times New Roman"/>
          <w:sz w:val="28"/>
          <w:szCs w:val="28"/>
        </w:rPr>
        <w:t>Пикулькина</w:t>
      </w:r>
      <w:proofErr w:type="spellEnd"/>
      <w:r w:rsidRPr="00A768C8">
        <w:rPr>
          <w:rFonts w:ascii="Times New Roman" w:hAnsi="Times New Roman"/>
          <w:sz w:val="28"/>
          <w:szCs w:val="28"/>
        </w:rPr>
        <w:t>. - Москва</w:t>
      </w:r>
      <w:proofErr w:type="gramStart"/>
      <w:r w:rsidRPr="00A768C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768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68C8">
        <w:rPr>
          <w:rFonts w:ascii="Times New Roman" w:hAnsi="Times New Roman"/>
          <w:sz w:val="28"/>
          <w:szCs w:val="28"/>
        </w:rPr>
        <w:t>Юн</w:t>
      </w:r>
      <w:r w:rsidRPr="00A768C8">
        <w:rPr>
          <w:rFonts w:ascii="Times New Roman" w:hAnsi="Times New Roman"/>
          <w:sz w:val="28"/>
          <w:szCs w:val="28"/>
        </w:rPr>
        <w:t>и</w:t>
      </w:r>
      <w:r w:rsidRPr="00A768C8">
        <w:rPr>
          <w:rFonts w:ascii="Times New Roman" w:hAnsi="Times New Roman"/>
          <w:sz w:val="28"/>
          <w:szCs w:val="28"/>
        </w:rPr>
        <w:t>ти-Дана</w:t>
      </w:r>
      <w:proofErr w:type="spellEnd"/>
      <w:r w:rsidRPr="00A768C8">
        <w:rPr>
          <w:rFonts w:ascii="Times New Roman" w:hAnsi="Times New Roman"/>
          <w:sz w:val="28"/>
          <w:szCs w:val="28"/>
        </w:rPr>
        <w:t>, 2015. - 464 с. - ISBN 978-5- 238-01159-2</w:t>
      </w:r>
      <w:proofErr w:type="gramStart"/>
      <w:r w:rsidRPr="00A768C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768C8">
        <w:rPr>
          <w:rFonts w:ascii="Times New Roman" w:hAnsi="Times New Roman"/>
          <w:sz w:val="28"/>
          <w:szCs w:val="28"/>
        </w:rPr>
        <w:t xml:space="preserve"> То же [Электронный ресурс]. - URL: http://biblioclub.ru/index.php?page=book&amp;id=118 261 (17.12.2017).</w:t>
      </w:r>
    </w:p>
    <w:p w:rsidR="00A84FC4" w:rsidRPr="00A768C8" w:rsidRDefault="00A84FC4" w:rsidP="00F37C4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</w:rPr>
        <w:t>– Бабич, А.М. Государственные и муниципальные финансы</w:t>
      </w:r>
      <w:proofErr w:type="gramStart"/>
      <w:r w:rsidRPr="00A768C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768C8">
        <w:rPr>
          <w:rFonts w:ascii="Times New Roman" w:hAnsi="Times New Roman"/>
          <w:sz w:val="28"/>
          <w:szCs w:val="28"/>
        </w:rPr>
        <w:t xml:space="preserve"> учебник / А.М. Бабич, Л.Н. Павлова. - 2-е изд., </w:t>
      </w:r>
      <w:proofErr w:type="spellStart"/>
      <w:r w:rsidRPr="00A768C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768C8">
        <w:rPr>
          <w:rFonts w:ascii="Times New Roman" w:hAnsi="Times New Roman"/>
          <w:sz w:val="28"/>
          <w:szCs w:val="28"/>
        </w:rPr>
        <w:t xml:space="preserve">. и доп. - Москва : </w:t>
      </w:r>
      <w:proofErr w:type="spellStart"/>
      <w:r w:rsidRPr="00A768C8">
        <w:rPr>
          <w:rFonts w:ascii="Times New Roman" w:hAnsi="Times New Roman"/>
          <w:sz w:val="28"/>
          <w:szCs w:val="28"/>
        </w:rPr>
        <w:t>Юнити-Дана</w:t>
      </w:r>
      <w:proofErr w:type="spellEnd"/>
      <w:r w:rsidRPr="00A768C8">
        <w:rPr>
          <w:rFonts w:ascii="Times New Roman" w:hAnsi="Times New Roman"/>
          <w:sz w:val="28"/>
          <w:szCs w:val="28"/>
        </w:rPr>
        <w:t>, 2015. - 703 с. - ISBN 5-238-00413-3</w:t>
      </w:r>
      <w:proofErr w:type="gramStart"/>
      <w:r w:rsidRPr="00A768C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768C8">
        <w:rPr>
          <w:rFonts w:ascii="Times New Roman" w:hAnsi="Times New Roman"/>
          <w:sz w:val="28"/>
          <w:szCs w:val="28"/>
        </w:rPr>
        <w:t xml:space="preserve"> То же [Электронный ресурс]. - URL: http://biblioclub.ru/index.php?page=book&amp;id=116 709 (17.12.2017).</w:t>
      </w:r>
    </w:p>
    <w:p w:rsidR="00A84FC4" w:rsidRPr="00A768C8" w:rsidRDefault="00A84FC4" w:rsidP="00F37C4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A84FC4" w:rsidRPr="00A768C8" w:rsidRDefault="00A84FC4" w:rsidP="00F37C4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sz w:val="28"/>
          <w:szCs w:val="28"/>
          <w:lang w:eastAsia="ru-RU"/>
        </w:rPr>
        <w:t>Интернет- ресурсы:</w:t>
      </w:r>
    </w:p>
    <w:p w:rsidR="00A84FC4" w:rsidRPr="00A768C8" w:rsidRDefault="00A84FC4" w:rsidP="00F37C4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– </w:t>
      </w:r>
      <w:r w:rsidRPr="00A768C8">
        <w:rPr>
          <w:rFonts w:ascii="Times New Roman" w:hAnsi="Times New Roman"/>
          <w:sz w:val="28"/>
          <w:szCs w:val="28"/>
          <w:lang w:eastAsia="ru-RU"/>
        </w:rPr>
        <w:t>ГАРАНТ</w:t>
      </w:r>
      <w:proofErr w:type="gramStart"/>
      <w:r w:rsidRPr="00A768C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У. Информационно-правовой портал  [Электронный ресурс]. – Режим доступа: http://www.garant.ru, свободный. –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>. с экрана;</w:t>
      </w:r>
    </w:p>
    <w:p w:rsidR="00A84FC4" w:rsidRPr="00A768C8" w:rsidRDefault="00A84FC4" w:rsidP="00F37C47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– </w:t>
      </w:r>
      <w:proofErr w:type="spellStart"/>
      <w:r w:rsidRPr="00A768C8">
        <w:rPr>
          <w:rFonts w:ascii="Times New Roman" w:hAnsi="Times New Roman"/>
          <w:bCs/>
          <w:spacing w:val="-2"/>
          <w:sz w:val="28"/>
          <w:szCs w:val="28"/>
          <w:lang w:eastAsia="ru-RU"/>
        </w:rPr>
        <w:t>КонсультантПлюс</w:t>
      </w:r>
      <w:proofErr w:type="spellEnd"/>
      <w:r w:rsidRPr="00A768C8">
        <w:rPr>
          <w:rFonts w:ascii="Times New Roman" w:hAnsi="Times New Roman"/>
          <w:bCs/>
          <w:spacing w:val="-2"/>
          <w:sz w:val="28"/>
          <w:szCs w:val="28"/>
          <w:lang w:eastAsia="ru-RU"/>
        </w:rPr>
        <w:t>. Официальный сайт компании «Консультант-Плюс» [Эле</w:t>
      </w:r>
      <w:r w:rsidRPr="00A768C8">
        <w:rPr>
          <w:rFonts w:ascii="Times New Roman" w:hAnsi="Times New Roman"/>
          <w:bCs/>
          <w:spacing w:val="-2"/>
          <w:sz w:val="28"/>
          <w:szCs w:val="28"/>
          <w:lang w:eastAsia="ru-RU"/>
        </w:rPr>
        <w:t>к</w:t>
      </w:r>
      <w:r w:rsidRPr="00A768C8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тронный ресурс]. – Режим доступа: http://www.consultant.ru, свободный. – </w:t>
      </w:r>
      <w:proofErr w:type="spellStart"/>
      <w:r w:rsidRPr="00A768C8">
        <w:rPr>
          <w:rFonts w:ascii="Times New Roman" w:hAnsi="Times New Roman"/>
          <w:bCs/>
          <w:spacing w:val="-2"/>
          <w:sz w:val="28"/>
          <w:szCs w:val="28"/>
          <w:lang w:eastAsia="ru-RU"/>
        </w:rPr>
        <w:t>Загл</w:t>
      </w:r>
      <w:proofErr w:type="spellEnd"/>
      <w:r w:rsidRPr="00A768C8">
        <w:rPr>
          <w:rFonts w:ascii="Times New Roman" w:hAnsi="Times New Roman"/>
          <w:bCs/>
          <w:spacing w:val="-2"/>
          <w:sz w:val="28"/>
          <w:szCs w:val="28"/>
          <w:lang w:eastAsia="ru-RU"/>
        </w:rPr>
        <w:t>. с э</w:t>
      </w:r>
      <w:r w:rsidRPr="00A768C8">
        <w:rPr>
          <w:rFonts w:ascii="Times New Roman" w:hAnsi="Times New Roman"/>
          <w:bCs/>
          <w:spacing w:val="-2"/>
          <w:sz w:val="28"/>
          <w:szCs w:val="28"/>
          <w:lang w:eastAsia="ru-RU"/>
        </w:rPr>
        <w:t>к</w:t>
      </w:r>
      <w:r w:rsidRPr="00A768C8">
        <w:rPr>
          <w:rFonts w:ascii="Times New Roman" w:hAnsi="Times New Roman"/>
          <w:bCs/>
          <w:spacing w:val="-2"/>
          <w:sz w:val="28"/>
          <w:szCs w:val="28"/>
          <w:lang w:eastAsia="ru-RU"/>
        </w:rPr>
        <w:t>рана;</w:t>
      </w:r>
    </w:p>
    <w:p w:rsidR="00A84FC4" w:rsidRPr="00A768C8" w:rsidRDefault="00A84FC4" w:rsidP="00F37C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– </w:t>
      </w:r>
      <w:r w:rsidRPr="00A768C8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Минфин России: Документы МСФО: </w:t>
      </w:r>
      <w:r w:rsidRPr="00A768C8">
        <w:rPr>
          <w:rFonts w:ascii="Times New Roman" w:hAnsi="Times New Roman"/>
          <w:spacing w:val="-4"/>
          <w:sz w:val="28"/>
          <w:szCs w:val="28"/>
          <w:lang w:eastAsia="ru-RU"/>
        </w:rPr>
        <w:t xml:space="preserve">[Электронный ресурс]. – </w:t>
      </w:r>
      <w:r w:rsidRPr="00A768C8">
        <w:rPr>
          <w:rFonts w:ascii="Times New Roman" w:hAnsi="Times New Roman"/>
          <w:sz w:val="28"/>
          <w:szCs w:val="28"/>
          <w:lang w:eastAsia="ru-RU"/>
        </w:rPr>
        <w:t>Режим доступа: http://www.minfin.ru/ru/accounting/mej_standart_fo/</w:t>
      </w:r>
      <w:r w:rsidRPr="00A768C8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docs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, свободный. –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>. с экрана;</w:t>
      </w:r>
    </w:p>
    <w:p w:rsidR="00A84FC4" w:rsidRPr="00A768C8" w:rsidRDefault="00A84FC4" w:rsidP="00F37C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spacing w:val="-2"/>
          <w:sz w:val="28"/>
          <w:szCs w:val="28"/>
          <w:lang w:eastAsia="ru-RU"/>
        </w:rPr>
        <w:lastRenderedPageBreak/>
        <w:t xml:space="preserve">–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eLIBRARY.RU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8C8">
        <w:rPr>
          <w:rFonts w:ascii="Times New Roman" w:hAnsi="Times New Roman"/>
          <w:bCs/>
          <w:spacing w:val="-2"/>
          <w:sz w:val="28"/>
          <w:szCs w:val="28"/>
          <w:lang w:eastAsia="ru-RU"/>
        </w:rPr>
        <w:t>–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 научная электронная библиотека [Электронный ресурс]. – Режим доступа: http://elibrary.ru, свободный. –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>. с экрана;</w:t>
      </w:r>
    </w:p>
    <w:p w:rsidR="00A84FC4" w:rsidRPr="00A768C8" w:rsidRDefault="00A84FC4" w:rsidP="00F37C47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– </w:t>
      </w:r>
      <w:r w:rsidRPr="00A768C8">
        <w:rPr>
          <w:rFonts w:ascii="Times New Roman" w:hAnsi="Times New Roman"/>
          <w:sz w:val="28"/>
          <w:szCs w:val="28"/>
          <w:lang w:eastAsia="ru-RU"/>
        </w:rPr>
        <w:t>Эконометрическая модель экономики России [Электронный ресурс]. – Р</w:t>
      </w:r>
      <w:r w:rsidRPr="00A768C8">
        <w:rPr>
          <w:rFonts w:ascii="Times New Roman" w:hAnsi="Times New Roman"/>
          <w:sz w:val="28"/>
          <w:szCs w:val="28"/>
          <w:lang w:eastAsia="ru-RU"/>
        </w:rPr>
        <w:t>е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жим доступа: http://data.cemi.rssi.ru/, свободный. –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>. с экрана;</w:t>
      </w:r>
    </w:p>
    <w:p w:rsidR="00A84FC4" w:rsidRPr="00A768C8" w:rsidRDefault="00A84FC4" w:rsidP="00F37C47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– </w:t>
      </w:r>
      <w:r w:rsidRPr="00A768C8">
        <w:rPr>
          <w:rFonts w:ascii="Times New Roman" w:hAnsi="Times New Roman"/>
          <w:sz w:val="28"/>
          <w:szCs w:val="28"/>
          <w:lang w:eastAsia="ru-RU"/>
        </w:rPr>
        <w:t>Официальный сайт министерства экономического развития Российской Федерации [Электронный ресурс]. – Режим доступа: http://www.economy.gov.ru, св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бодный. –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>. с экрана;</w:t>
      </w:r>
    </w:p>
    <w:p w:rsidR="00A84FC4" w:rsidRPr="00A768C8" w:rsidRDefault="00A84FC4" w:rsidP="00F37C47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– </w:t>
      </w:r>
      <w:r w:rsidRPr="00A768C8">
        <w:rPr>
          <w:rFonts w:ascii="Times New Roman" w:hAnsi="Times New Roman"/>
          <w:sz w:val="28"/>
          <w:szCs w:val="28"/>
          <w:lang w:eastAsia="ru-RU"/>
        </w:rPr>
        <w:t>Официальный сайт Федеральной службы государственной статистики Ро</w:t>
      </w:r>
      <w:r w:rsidRPr="00A768C8">
        <w:rPr>
          <w:rFonts w:ascii="Times New Roman" w:hAnsi="Times New Roman"/>
          <w:sz w:val="28"/>
          <w:szCs w:val="28"/>
          <w:lang w:eastAsia="ru-RU"/>
        </w:rPr>
        <w:t>с</w:t>
      </w:r>
      <w:r w:rsidRPr="00A768C8">
        <w:rPr>
          <w:rFonts w:ascii="Times New Roman" w:hAnsi="Times New Roman"/>
          <w:sz w:val="28"/>
          <w:szCs w:val="28"/>
          <w:lang w:eastAsia="ru-RU"/>
        </w:rPr>
        <w:t>сийской Федерации [Электронный ресурс]. – Режим доступа: http://www.gks.ru, св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бодный. –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>. с экрана;</w:t>
      </w:r>
    </w:p>
    <w:p w:rsidR="00A84FC4" w:rsidRPr="00A768C8" w:rsidRDefault="00A84FC4" w:rsidP="00F37C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– 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Мониторинг экономических показателей [Электронный ресурс]. – Режим доступа:  http://www.budgetrf.ru, свободный. – </w:t>
      </w:r>
      <w:proofErr w:type="spellStart"/>
      <w:r w:rsidRPr="00A768C8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A768C8">
        <w:rPr>
          <w:rFonts w:ascii="Times New Roman" w:hAnsi="Times New Roman"/>
          <w:sz w:val="28"/>
          <w:szCs w:val="28"/>
          <w:lang w:eastAsia="ru-RU"/>
        </w:rPr>
        <w:t>. с экрана.</w:t>
      </w:r>
    </w:p>
    <w:p w:rsidR="00A84FC4" w:rsidRPr="00A768C8" w:rsidRDefault="00A84FC4" w:rsidP="00F37C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FC4" w:rsidRPr="00A768C8" w:rsidRDefault="00A84FC4" w:rsidP="00F37C47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sz w:val="28"/>
          <w:szCs w:val="28"/>
          <w:lang w:eastAsia="ru-RU"/>
        </w:rPr>
        <w:t>Специализированные периодические издания:</w:t>
      </w:r>
    </w:p>
    <w:p w:rsidR="00A84FC4" w:rsidRPr="00A768C8" w:rsidRDefault="00A84FC4" w:rsidP="00F37C47">
      <w:pPr>
        <w:numPr>
          <w:ilvl w:val="0"/>
          <w:numId w:val="22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Журнал «Муниципальная экономика».</w:t>
      </w:r>
    </w:p>
    <w:p w:rsidR="00A84FC4" w:rsidRPr="00A768C8" w:rsidRDefault="00A84FC4" w:rsidP="00F37C47">
      <w:pPr>
        <w:numPr>
          <w:ilvl w:val="0"/>
          <w:numId w:val="22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Журнал «Муниципалитет: Экономика и управление».</w:t>
      </w:r>
    </w:p>
    <w:p w:rsidR="00A84FC4" w:rsidRPr="00A768C8" w:rsidRDefault="00A84FC4" w:rsidP="00F37C47">
      <w:pPr>
        <w:numPr>
          <w:ilvl w:val="0"/>
          <w:numId w:val="22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Журнал «Муниципальное имущество: экономика, право, управление</w:t>
      </w:r>
    </w:p>
    <w:p w:rsidR="00A84FC4" w:rsidRPr="00A768C8" w:rsidRDefault="00A84FC4" w:rsidP="00F37C47">
      <w:p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4FC4" w:rsidRPr="00A768C8" w:rsidRDefault="00A84FC4" w:rsidP="00F37C47">
      <w:p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4FC4" w:rsidRPr="00A768C8" w:rsidRDefault="00A84FC4" w:rsidP="00F37C47">
      <w:pPr>
        <w:pStyle w:val="ab"/>
        <w:numPr>
          <w:ilvl w:val="0"/>
          <w:numId w:val="3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sz w:val="28"/>
          <w:szCs w:val="28"/>
          <w:lang w:eastAsia="ru-RU"/>
        </w:rPr>
        <w:t>СРОК СДАЧИ КУРСОВОЙ РАБОТЫ</w:t>
      </w:r>
    </w:p>
    <w:p w:rsidR="00A84FC4" w:rsidRPr="00A768C8" w:rsidRDefault="00A84FC4" w:rsidP="00F37C47">
      <w:pPr>
        <w:spacing w:after="0" w:line="360" w:lineRule="auto"/>
        <w:ind w:firstLine="709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A84FC4" w:rsidRPr="00A768C8" w:rsidRDefault="00A84FC4" w:rsidP="00F37C4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sz w:val="28"/>
          <w:szCs w:val="28"/>
          <w:lang w:eastAsia="ru-RU"/>
        </w:rPr>
        <w:t>Законченная и полностью оформленная работа представляется руковод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>телю для проверки и предварительной оценки. Руководитель проверяет работу в течение 10 дней, дает по ней письменное заключение (рецензию) и, при условии законченн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 xml:space="preserve">го оформления и положительной оценки содержания, допускает работу к защите. </w:t>
      </w:r>
    </w:p>
    <w:p w:rsidR="00A84FC4" w:rsidRPr="00A768C8" w:rsidRDefault="00A84FC4" w:rsidP="00F37C47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bCs/>
          <w:sz w:val="28"/>
          <w:szCs w:val="28"/>
          <w:lang w:eastAsia="ru-RU"/>
        </w:rPr>
        <w:t>Работа, не отвечающая установленным требованиям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>, возвращается для д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 xml:space="preserve">работки с учетом сделанных замечаний и повторно предъявляется на кафедру в срок, указанный руководителем, но до начала экзаменационной сессии. </w:t>
      </w:r>
    </w:p>
    <w:p w:rsidR="00A84FC4" w:rsidRPr="00A768C8" w:rsidRDefault="00A84FC4" w:rsidP="00F37C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lastRenderedPageBreak/>
        <w:t>При установлении</w:t>
      </w:r>
      <w:r w:rsidRPr="00A768C8">
        <w:rPr>
          <w:rFonts w:ascii="Times New Roman" w:hAnsi="Times New Roman"/>
          <w:b/>
          <w:sz w:val="28"/>
          <w:szCs w:val="28"/>
        </w:rPr>
        <w:t xml:space="preserve"> факта плагиата</w:t>
      </w:r>
      <w:r w:rsidRPr="00A768C8">
        <w:rPr>
          <w:rFonts w:ascii="Times New Roman" w:hAnsi="Times New Roman"/>
          <w:sz w:val="28"/>
          <w:szCs w:val="28"/>
        </w:rPr>
        <w:t>, студент выполняет новую курсовую р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боту по другой теме, а общий балл снижается.</w:t>
      </w:r>
    </w:p>
    <w:p w:rsidR="00A84FC4" w:rsidRPr="00A768C8" w:rsidRDefault="00A84FC4" w:rsidP="00F37C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Повторно выполненная работа сдается вместе с первым вариантом курсовой работы и рецензией на нее.</w:t>
      </w:r>
    </w:p>
    <w:p w:rsidR="00A84FC4" w:rsidRPr="00A768C8" w:rsidRDefault="00A84FC4" w:rsidP="00F37C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F37C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F37C47">
      <w:pPr>
        <w:pStyle w:val="ab"/>
        <w:keepNext/>
        <w:numPr>
          <w:ilvl w:val="0"/>
          <w:numId w:val="38"/>
        </w:numPr>
        <w:tabs>
          <w:tab w:val="left" w:pos="426"/>
        </w:tabs>
        <w:spacing w:after="0" w:line="360" w:lineRule="auto"/>
        <w:ind w:left="0" w:right="-142" w:firstLine="0"/>
        <w:jc w:val="center"/>
        <w:outlineLvl w:val="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bCs/>
          <w:sz w:val="28"/>
          <w:szCs w:val="28"/>
          <w:lang w:eastAsia="ru-RU"/>
        </w:rPr>
        <w:t>РАБОТА С РЕЦЕНЗИЕЙ И ПОДГОТОВКА К ЗАЩИТЕ КУРСОВОЙ РАБОТЫ</w:t>
      </w:r>
    </w:p>
    <w:p w:rsidR="00A84FC4" w:rsidRPr="00A768C8" w:rsidRDefault="00A84FC4" w:rsidP="00F37C47">
      <w:pPr>
        <w:spacing w:after="0" w:line="360" w:lineRule="auto"/>
        <w:ind w:right="-142" w:firstLine="771"/>
        <w:jc w:val="both"/>
        <w:rPr>
          <w:rFonts w:ascii="Times New Roman" w:hAnsi="Times New Roman"/>
          <w:sz w:val="16"/>
          <w:szCs w:val="16"/>
        </w:rPr>
      </w:pPr>
    </w:p>
    <w:p w:rsidR="00A84FC4" w:rsidRPr="00A768C8" w:rsidRDefault="00A84FC4" w:rsidP="00F37C47">
      <w:pPr>
        <w:spacing w:after="0" w:line="36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Курсовая работа должна быть </w:t>
      </w:r>
      <w:r w:rsidRPr="00A768C8">
        <w:rPr>
          <w:rFonts w:ascii="Times New Roman" w:hAnsi="Times New Roman"/>
          <w:b/>
          <w:sz w:val="28"/>
          <w:szCs w:val="28"/>
        </w:rPr>
        <w:t xml:space="preserve">защищена до экзамена. </w:t>
      </w:r>
      <w:r w:rsidRPr="00A768C8">
        <w:rPr>
          <w:rFonts w:ascii="Times New Roman" w:hAnsi="Times New Roman"/>
          <w:sz w:val="28"/>
          <w:szCs w:val="28"/>
        </w:rPr>
        <w:t>Дату и время защиты определяет научный руководитель. Без защиты курсовой работы студенты к экзамену не допускаются.</w:t>
      </w:r>
    </w:p>
    <w:p w:rsidR="00A84FC4" w:rsidRPr="00A768C8" w:rsidRDefault="00A84FC4" w:rsidP="00F37C47">
      <w:pPr>
        <w:spacing w:after="0" w:line="360" w:lineRule="auto"/>
        <w:ind w:left="74" w:right="74" w:firstLine="634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Перед защитой с</w:t>
      </w:r>
      <w:r w:rsidRPr="00A768C8">
        <w:rPr>
          <w:rFonts w:ascii="Times New Roman" w:hAnsi="Times New Roman"/>
          <w:sz w:val="28"/>
          <w:szCs w:val="28"/>
        </w:rPr>
        <w:t>ледует внимательно прочитать рецензию, обдумать все зам</w:t>
      </w:r>
      <w:r w:rsidRPr="00A768C8">
        <w:rPr>
          <w:rFonts w:ascii="Times New Roman" w:hAnsi="Times New Roman"/>
          <w:sz w:val="28"/>
          <w:szCs w:val="28"/>
        </w:rPr>
        <w:t>е</w:t>
      </w:r>
      <w:r w:rsidRPr="00A768C8">
        <w:rPr>
          <w:rFonts w:ascii="Times New Roman" w:hAnsi="Times New Roman"/>
          <w:sz w:val="28"/>
          <w:szCs w:val="28"/>
        </w:rPr>
        <w:t>чания по содержанию и оформлению работы, стилю, грамотности изложения, ознакомиться с записями на полях работы. В рецензии на курсовую р</w:t>
      </w:r>
      <w:r w:rsidRPr="00A768C8">
        <w:rPr>
          <w:rFonts w:ascii="Times New Roman" w:hAnsi="Times New Roman"/>
          <w:sz w:val="28"/>
          <w:szCs w:val="28"/>
        </w:rPr>
        <w:t>а</w:t>
      </w:r>
      <w:r w:rsidRPr="00A768C8">
        <w:rPr>
          <w:rFonts w:ascii="Times New Roman" w:hAnsi="Times New Roman"/>
          <w:sz w:val="28"/>
          <w:szCs w:val="28"/>
        </w:rPr>
        <w:t>боту может не содержаться окончательная оценка. В ней может быть предварительная оценка в форме вывода: «Работа допускается к защите» или «Работа не допускается к защ</w:t>
      </w:r>
      <w:r w:rsidRPr="00A768C8">
        <w:rPr>
          <w:rFonts w:ascii="Times New Roman" w:hAnsi="Times New Roman"/>
          <w:sz w:val="28"/>
          <w:szCs w:val="28"/>
        </w:rPr>
        <w:t>и</w:t>
      </w:r>
      <w:r w:rsidRPr="00A768C8">
        <w:rPr>
          <w:rFonts w:ascii="Times New Roman" w:hAnsi="Times New Roman"/>
          <w:sz w:val="28"/>
          <w:szCs w:val="28"/>
        </w:rPr>
        <w:t>те». Окончательная оценка дается после защиты. Если работа не допущена к защ</w:t>
      </w:r>
      <w:r w:rsidRPr="00A768C8">
        <w:rPr>
          <w:rFonts w:ascii="Times New Roman" w:hAnsi="Times New Roman"/>
          <w:sz w:val="28"/>
          <w:szCs w:val="28"/>
        </w:rPr>
        <w:t>и</w:t>
      </w:r>
      <w:r w:rsidRPr="00A768C8">
        <w:rPr>
          <w:rFonts w:ascii="Times New Roman" w:hAnsi="Times New Roman"/>
          <w:sz w:val="28"/>
          <w:szCs w:val="28"/>
        </w:rPr>
        <w:t>те, то она должна быть переработана в соответствии с рецензией и вновь предста</w:t>
      </w:r>
      <w:r w:rsidRPr="00A768C8">
        <w:rPr>
          <w:rFonts w:ascii="Times New Roman" w:hAnsi="Times New Roman"/>
          <w:sz w:val="28"/>
          <w:szCs w:val="28"/>
        </w:rPr>
        <w:t>в</w:t>
      </w:r>
      <w:r w:rsidRPr="00A768C8">
        <w:rPr>
          <w:rFonts w:ascii="Times New Roman" w:hAnsi="Times New Roman"/>
          <w:sz w:val="28"/>
          <w:szCs w:val="28"/>
        </w:rPr>
        <w:t>лена на кафедру.</w:t>
      </w:r>
    </w:p>
    <w:p w:rsidR="00A84FC4" w:rsidRPr="00A768C8" w:rsidRDefault="00A84FC4" w:rsidP="00F37C47">
      <w:pPr>
        <w:spacing w:after="0" w:line="36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Если в рецензии имеются замечания, которые не ясны, необходимо с п</w:t>
      </w:r>
      <w:r w:rsidRPr="00A768C8">
        <w:rPr>
          <w:rFonts w:ascii="Times New Roman" w:hAnsi="Times New Roman"/>
          <w:sz w:val="28"/>
          <w:szCs w:val="28"/>
        </w:rPr>
        <w:t>о</w:t>
      </w:r>
      <w:r w:rsidRPr="00A768C8">
        <w:rPr>
          <w:rFonts w:ascii="Times New Roman" w:hAnsi="Times New Roman"/>
          <w:sz w:val="28"/>
          <w:szCs w:val="28"/>
        </w:rPr>
        <w:t>мощью руководителя уяснить суть замечаний, а в ходе защиты курсовой работы привести дополнительные доказательства для обоснования  своей позиции. При наличии ош</w:t>
      </w:r>
      <w:r w:rsidRPr="00A768C8">
        <w:rPr>
          <w:rFonts w:ascii="Times New Roman" w:hAnsi="Times New Roman"/>
          <w:sz w:val="28"/>
          <w:szCs w:val="28"/>
        </w:rPr>
        <w:t>и</w:t>
      </w:r>
      <w:r w:rsidRPr="00A768C8">
        <w:rPr>
          <w:rFonts w:ascii="Times New Roman" w:hAnsi="Times New Roman"/>
          <w:sz w:val="28"/>
          <w:szCs w:val="28"/>
        </w:rPr>
        <w:t>бок в работе следует уяснить суть ошибок, а затем исправить их. Важно обратить внимание на замечания рецензента, изучить дополнительные источники и устранить замечания.</w:t>
      </w:r>
    </w:p>
    <w:p w:rsidR="00A84FC4" w:rsidRPr="00A768C8" w:rsidRDefault="00A84FC4" w:rsidP="00F37C47">
      <w:pPr>
        <w:spacing w:after="0" w:line="360" w:lineRule="auto"/>
        <w:ind w:right="-142" w:firstLine="771"/>
        <w:jc w:val="both"/>
        <w:rPr>
          <w:rFonts w:ascii="Times New Roman" w:hAnsi="Times New Roman"/>
          <w:sz w:val="16"/>
          <w:szCs w:val="16"/>
        </w:rPr>
      </w:pPr>
    </w:p>
    <w:p w:rsidR="00A84FC4" w:rsidRPr="00A768C8" w:rsidRDefault="00A84FC4" w:rsidP="00F37C47">
      <w:pPr>
        <w:spacing w:after="0" w:line="360" w:lineRule="auto"/>
        <w:ind w:right="-142" w:firstLine="568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b/>
          <w:sz w:val="28"/>
          <w:szCs w:val="28"/>
        </w:rPr>
        <w:t>Работа не допускается к защите</w:t>
      </w:r>
      <w:r w:rsidRPr="00A768C8">
        <w:rPr>
          <w:rFonts w:ascii="Times New Roman" w:hAnsi="Times New Roman"/>
          <w:sz w:val="28"/>
          <w:szCs w:val="28"/>
        </w:rPr>
        <w:t>, если она не носит самостоятельного характ</w:t>
      </w:r>
      <w:r w:rsidRPr="00A768C8">
        <w:rPr>
          <w:rFonts w:ascii="Times New Roman" w:hAnsi="Times New Roman"/>
          <w:sz w:val="28"/>
          <w:szCs w:val="28"/>
        </w:rPr>
        <w:t>е</w:t>
      </w:r>
      <w:r w:rsidRPr="00A768C8">
        <w:rPr>
          <w:rFonts w:ascii="Times New Roman" w:hAnsi="Times New Roman"/>
          <w:sz w:val="28"/>
          <w:szCs w:val="28"/>
        </w:rPr>
        <w:t xml:space="preserve">ра, списана из литературных источников или у других авторов, скачена из Интернета, если основные вопросы не раскрыты, изложены хаотично, фрагментарно, </w:t>
      </w:r>
      <w:r w:rsidRPr="00A768C8">
        <w:rPr>
          <w:rFonts w:ascii="Times New Roman" w:hAnsi="Times New Roman"/>
          <w:sz w:val="28"/>
          <w:szCs w:val="28"/>
        </w:rPr>
        <w:lastRenderedPageBreak/>
        <w:t>в тексте с</w:t>
      </w:r>
      <w:r w:rsidRPr="00A768C8">
        <w:rPr>
          <w:rFonts w:ascii="Times New Roman" w:hAnsi="Times New Roman"/>
          <w:sz w:val="28"/>
          <w:szCs w:val="28"/>
        </w:rPr>
        <w:t>о</w:t>
      </w:r>
      <w:r w:rsidRPr="00A768C8">
        <w:rPr>
          <w:rFonts w:ascii="Times New Roman" w:hAnsi="Times New Roman"/>
          <w:sz w:val="28"/>
          <w:szCs w:val="28"/>
        </w:rPr>
        <w:t>держатся ошибки, научный аппарат оформлен неправильно, текст написан небрежно.</w:t>
      </w:r>
    </w:p>
    <w:p w:rsidR="00A84FC4" w:rsidRPr="00A768C8" w:rsidRDefault="00A84FC4" w:rsidP="00F37C47">
      <w:pPr>
        <w:widowControl w:val="0"/>
        <w:tabs>
          <w:tab w:val="left" w:pos="1674"/>
        </w:tabs>
        <w:spacing w:after="0" w:line="360" w:lineRule="auto"/>
        <w:ind w:right="680"/>
        <w:jc w:val="both"/>
        <w:rPr>
          <w:rFonts w:ascii="Times New Roman" w:hAnsi="Times New Roman"/>
          <w:b/>
          <w:sz w:val="28"/>
          <w:szCs w:val="28"/>
        </w:rPr>
      </w:pPr>
    </w:p>
    <w:p w:rsidR="00A84FC4" w:rsidRPr="00A768C8" w:rsidRDefault="00A84FC4" w:rsidP="00F37C47">
      <w:pPr>
        <w:widowControl w:val="0"/>
        <w:tabs>
          <w:tab w:val="left" w:pos="1674"/>
        </w:tabs>
        <w:spacing w:after="0" w:line="360" w:lineRule="auto"/>
        <w:ind w:right="680"/>
        <w:jc w:val="both"/>
        <w:rPr>
          <w:rFonts w:ascii="Times New Roman" w:hAnsi="Times New Roman"/>
          <w:b/>
          <w:sz w:val="28"/>
          <w:szCs w:val="28"/>
        </w:rPr>
      </w:pPr>
    </w:p>
    <w:p w:rsidR="00A84FC4" w:rsidRPr="00A768C8" w:rsidRDefault="00A84FC4" w:rsidP="00F37C47">
      <w:pPr>
        <w:widowControl w:val="0"/>
        <w:tabs>
          <w:tab w:val="left" w:pos="9498"/>
        </w:tabs>
        <w:spacing w:after="0" w:line="360" w:lineRule="auto"/>
        <w:ind w:right="1278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sz w:val="28"/>
          <w:szCs w:val="28"/>
          <w:lang w:eastAsia="ru-RU"/>
        </w:rPr>
        <w:t>Наиболее распространенные недостатки курсовых работ</w:t>
      </w:r>
    </w:p>
    <w:p w:rsidR="00A84FC4" w:rsidRPr="00A768C8" w:rsidRDefault="00A84FC4" w:rsidP="00F37C47">
      <w:pPr>
        <w:pStyle w:val="ab"/>
        <w:widowControl w:val="0"/>
        <w:tabs>
          <w:tab w:val="left" w:pos="1674"/>
        </w:tabs>
        <w:spacing w:after="0" w:line="360" w:lineRule="auto"/>
        <w:ind w:left="568" w:right="68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A84FC4" w:rsidRPr="00A768C8" w:rsidRDefault="00A84FC4" w:rsidP="00F37C47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i/>
          <w:sz w:val="28"/>
          <w:szCs w:val="28"/>
          <w:lang w:eastAsia="ru-RU"/>
        </w:rPr>
        <w:t>Низкий теоретический уровень работы</w:t>
      </w:r>
      <w:r w:rsidRPr="00A768C8">
        <w:rPr>
          <w:rFonts w:ascii="Times New Roman" w:hAnsi="Times New Roman"/>
          <w:sz w:val="28"/>
          <w:szCs w:val="28"/>
          <w:lang w:eastAsia="ru-RU"/>
        </w:rPr>
        <w:t>:</w:t>
      </w:r>
    </w:p>
    <w:p w:rsidR="00A84FC4" w:rsidRPr="00A768C8" w:rsidRDefault="00A84FC4" w:rsidP="00F37C4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устаревшие положения, не отвечающие современному уровню развития экономической науки;</w:t>
      </w:r>
    </w:p>
    <w:p w:rsidR="00A84FC4" w:rsidRPr="00A768C8" w:rsidRDefault="00A84FC4" w:rsidP="00F37C4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описательность, поверхностный характер излагаемого материала;</w:t>
      </w:r>
    </w:p>
    <w:p w:rsidR="00A84FC4" w:rsidRPr="00A768C8" w:rsidRDefault="00A84FC4" w:rsidP="00F37C4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отсутствие собственной точки зрения на исследуемую проблему.</w:t>
      </w:r>
    </w:p>
    <w:p w:rsidR="00A84FC4" w:rsidRPr="00A768C8" w:rsidRDefault="00A84FC4" w:rsidP="00F37C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i/>
          <w:sz w:val="28"/>
          <w:szCs w:val="28"/>
          <w:lang w:eastAsia="ru-RU"/>
        </w:rPr>
        <w:t>Нарушение методики подготовки курсовой работы</w:t>
      </w:r>
      <w:r w:rsidRPr="00A768C8">
        <w:rPr>
          <w:rFonts w:ascii="Times New Roman" w:hAnsi="Times New Roman"/>
          <w:sz w:val="28"/>
          <w:szCs w:val="28"/>
          <w:lang w:eastAsia="ru-RU"/>
        </w:rPr>
        <w:t>:</w:t>
      </w:r>
    </w:p>
    <w:p w:rsidR="00A84FC4" w:rsidRPr="00A768C8" w:rsidRDefault="00A84FC4" w:rsidP="00F37C4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дословное списывание текста из монографий, брошюр, статей, учебных п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>собий;</w:t>
      </w:r>
    </w:p>
    <w:p w:rsidR="00A84FC4" w:rsidRPr="00A768C8" w:rsidRDefault="00A84FC4" w:rsidP="00F37C4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наличие логически не связанных между собой предложений, громоздких цитат, устаревшего или не проанализированного статистического и факт</w:t>
      </w:r>
      <w:r w:rsidRPr="00A768C8">
        <w:rPr>
          <w:rFonts w:ascii="Times New Roman" w:hAnsi="Times New Roman"/>
          <w:sz w:val="28"/>
          <w:szCs w:val="28"/>
          <w:lang w:eastAsia="ru-RU"/>
        </w:rPr>
        <w:t>и</w:t>
      </w:r>
      <w:r w:rsidRPr="00A768C8">
        <w:rPr>
          <w:rFonts w:ascii="Times New Roman" w:hAnsi="Times New Roman"/>
          <w:sz w:val="28"/>
          <w:szCs w:val="28"/>
          <w:lang w:eastAsia="ru-RU"/>
        </w:rPr>
        <w:t>ческого материала, повторений одних и тех же фраз;</w:t>
      </w:r>
    </w:p>
    <w:p w:rsidR="00A84FC4" w:rsidRPr="00A768C8" w:rsidRDefault="00A84FC4" w:rsidP="00F37C4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отсутствие иллюстрированных материалов: примеров, таблиц, схем, ди</w:t>
      </w:r>
      <w:r w:rsidRPr="00A768C8">
        <w:rPr>
          <w:rFonts w:ascii="Times New Roman" w:hAnsi="Times New Roman"/>
          <w:sz w:val="28"/>
          <w:szCs w:val="28"/>
          <w:lang w:eastAsia="ru-RU"/>
        </w:rPr>
        <w:t>а</w:t>
      </w:r>
      <w:r w:rsidRPr="00A768C8">
        <w:rPr>
          <w:rFonts w:ascii="Times New Roman" w:hAnsi="Times New Roman"/>
          <w:sz w:val="28"/>
          <w:szCs w:val="28"/>
          <w:lang w:eastAsia="ru-RU"/>
        </w:rPr>
        <w:t>грамм, графиков, или оторванность их от теоретических положений;</w:t>
      </w:r>
    </w:p>
    <w:p w:rsidR="00A84FC4" w:rsidRPr="00A768C8" w:rsidRDefault="00A84FC4" w:rsidP="00F37C4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неточности в цифровом, фактическом материале, наличие сокращений о</w:t>
      </w:r>
      <w:r w:rsidRPr="00A768C8">
        <w:rPr>
          <w:rFonts w:ascii="Times New Roman" w:hAnsi="Times New Roman"/>
          <w:sz w:val="28"/>
          <w:szCs w:val="28"/>
          <w:lang w:eastAsia="ru-RU"/>
        </w:rPr>
        <w:t>т</w:t>
      </w:r>
      <w:r w:rsidRPr="00A768C8">
        <w:rPr>
          <w:rFonts w:ascii="Times New Roman" w:hAnsi="Times New Roman"/>
          <w:sz w:val="28"/>
          <w:szCs w:val="28"/>
          <w:lang w:eastAsia="ru-RU"/>
        </w:rPr>
        <w:t>дельных слов, искажение цитат и др.</w:t>
      </w:r>
    </w:p>
    <w:p w:rsidR="00A84FC4" w:rsidRPr="00A768C8" w:rsidRDefault="00A84FC4" w:rsidP="00F37C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i/>
          <w:sz w:val="28"/>
          <w:szCs w:val="28"/>
          <w:lang w:eastAsia="ru-RU"/>
        </w:rPr>
        <w:t>Нарушение структуры курсовой работы</w:t>
      </w:r>
      <w:r w:rsidRPr="00A768C8">
        <w:rPr>
          <w:rFonts w:ascii="Times New Roman" w:hAnsi="Times New Roman"/>
          <w:sz w:val="28"/>
          <w:szCs w:val="28"/>
          <w:lang w:eastAsia="ru-RU"/>
        </w:rPr>
        <w:t>:</w:t>
      </w:r>
    </w:p>
    <w:p w:rsidR="00A84FC4" w:rsidRPr="00A768C8" w:rsidRDefault="00A84FC4" w:rsidP="00F37C47">
      <w:pPr>
        <w:widowControl w:val="0"/>
        <w:numPr>
          <w:ilvl w:val="0"/>
          <w:numId w:val="3"/>
        </w:numPr>
        <w:tabs>
          <w:tab w:val="left" w:pos="993"/>
          <w:tab w:val="righ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отсутствие в ней отдельных составных частей: содержания, введения, рез</w:t>
      </w:r>
      <w:r w:rsidRPr="00A768C8">
        <w:rPr>
          <w:rFonts w:ascii="Times New Roman" w:hAnsi="Times New Roman"/>
          <w:sz w:val="28"/>
          <w:szCs w:val="28"/>
          <w:lang w:eastAsia="ru-RU"/>
        </w:rPr>
        <w:t>ю</w:t>
      </w:r>
      <w:r w:rsidRPr="00A768C8">
        <w:rPr>
          <w:rFonts w:ascii="Times New Roman" w:hAnsi="Times New Roman"/>
          <w:sz w:val="28"/>
          <w:szCs w:val="28"/>
          <w:lang w:eastAsia="ru-RU"/>
        </w:rPr>
        <w:t>ме, перечня ссылок и др.</w:t>
      </w:r>
    </w:p>
    <w:p w:rsidR="00A84FC4" w:rsidRPr="00A768C8" w:rsidRDefault="00A84FC4" w:rsidP="00F37C47">
      <w:pPr>
        <w:widowControl w:val="0"/>
        <w:tabs>
          <w:tab w:val="left" w:pos="993"/>
        </w:tabs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i/>
          <w:sz w:val="28"/>
          <w:szCs w:val="28"/>
          <w:lang w:eastAsia="ru-RU"/>
        </w:rPr>
        <w:t>Несоблюдение методических указаний по оформлению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 курсовой работы:</w:t>
      </w:r>
    </w:p>
    <w:p w:rsidR="00A84FC4" w:rsidRPr="00A768C8" w:rsidRDefault="00A84FC4" w:rsidP="00F37C4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неправильное оформление или отсутствие ссылок на литературные исто</w:t>
      </w:r>
      <w:r w:rsidRPr="00A768C8">
        <w:rPr>
          <w:rFonts w:ascii="Times New Roman" w:hAnsi="Times New Roman"/>
          <w:sz w:val="28"/>
          <w:szCs w:val="28"/>
          <w:lang w:eastAsia="ru-RU"/>
        </w:rPr>
        <w:t>ч</w:t>
      </w:r>
      <w:r w:rsidRPr="00A768C8">
        <w:rPr>
          <w:rFonts w:ascii="Times New Roman" w:hAnsi="Times New Roman"/>
          <w:sz w:val="28"/>
          <w:szCs w:val="28"/>
          <w:lang w:eastAsia="ru-RU"/>
        </w:rPr>
        <w:t>ники, статистический и фактический материал;</w:t>
      </w:r>
    </w:p>
    <w:p w:rsidR="00A84FC4" w:rsidRPr="00A768C8" w:rsidRDefault="00A84FC4" w:rsidP="00F37C4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несоответствие названий разделов текста названиям разделов плана (соде</w:t>
      </w:r>
      <w:r w:rsidRPr="00A768C8">
        <w:rPr>
          <w:rFonts w:ascii="Times New Roman" w:hAnsi="Times New Roman"/>
          <w:sz w:val="28"/>
          <w:szCs w:val="28"/>
          <w:lang w:eastAsia="ru-RU"/>
        </w:rPr>
        <w:t>р</w:t>
      </w:r>
      <w:r w:rsidRPr="00A768C8">
        <w:rPr>
          <w:rFonts w:ascii="Times New Roman" w:hAnsi="Times New Roman"/>
          <w:sz w:val="28"/>
          <w:szCs w:val="28"/>
          <w:lang w:eastAsia="ru-RU"/>
        </w:rPr>
        <w:t>жания);</w:t>
      </w:r>
    </w:p>
    <w:p w:rsidR="00A84FC4" w:rsidRPr="00A768C8" w:rsidRDefault="00A84FC4" w:rsidP="00F37C4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неправильное оформление титульного листа работы;</w:t>
      </w:r>
    </w:p>
    <w:p w:rsidR="00A84FC4" w:rsidRPr="00A768C8" w:rsidRDefault="00A84FC4" w:rsidP="00F37C4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lastRenderedPageBreak/>
        <w:t>отсутствие какого-либо оформления или неправильное оформление илл</w:t>
      </w:r>
      <w:r w:rsidRPr="00A768C8">
        <w:rPr>
          <w:rFonts w:ascii="Times New Roman" w:hAnsi="Times New Roman"/>
          <w:sz w:val="28"/>
          <w:szCs w:val="28"/>
          <w:lang w:eastAsia="ru-RU"/>
        </w:rPr>
        <w:t>ю</w:t>
      </w:r>
      <w:r w:rsidRPr="00A768C8">
        <w:rPr>
          <w:rFonts w:ascii="Times New Roman" w:hAnsi="Times New Roman"/>
          <w:sz w:val="28"/>
          <w:szCs w:val="28"/>
          <w:lang w:eastAsia="ru-RU"/>
        </w:rPr>
        <w:t>стративного материала: таблиц, рисунков, приложений и т.п.;</w:t>
      </w:r>
    </w:p>
    <w:p w:rsidR="00A84FC4" w:rsidRPr="00A768C8" w:rsidRDefault="00A84FC4" w:rsidP="00F37C4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небрежное, неразборчивое написание работы.</w:t>
      </w:r>
    </w:p>
    <w:p w:rsidR="00A84FC4" w:rsidRPr="00A768C8" w:rsidRDefault="00A84FC4" w:rsidP="00F37C47">
      <w:pPr>
        <w:widowControl w:val="0"/>
        <w:tabs>
          <w:tab w:val="left" w:pos="993"/>
        </w:tabs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Указанные недостатки снижают оценку курсовой работы, и она может быть возвращена автору для доработки.</w:t>
      </w:r>
    </w:p>
    <w:p w:rsidR="00A84FC4" w:rsidRPr="00A768C8" w:rsidRDefault="00A84FC4" w:rsidP="00F37C47">
      <w:pPr>
        <w:tabs>
          <w:tab w:val="left" w:pos="993"/>
        </w:tabs>
        <w:spacing w:after="0" w:line="36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</w:p>
    <w:p w:rsidR="00A84FC4" w:rsidRPr="00A768C8" w:rsidRDefault="00A84FC4" w:rsidP="00F37C47">
      <w:pPr>
        <w:spacing w:after="0" w:line="360" w:lineRule="auto"/>
        <w:ind w:right="-142" w:firstLine="771"/>
        <w:jc w:val="both"/>
        <w:rPr>
          <w:rFonts w:ascii="Times New Roman" w:hAnsi="Times New Roman"/>
          <w:sz w:val="24"/>
          <w:szCs w:val="24"/>
        </w:rPr>
      </w:pPr>
    </w:p>
    <w:p w:rsidR="00A84FC4" w:rsidRPr="00A768C8" w:rsidRDefault="00A84FC4" w:rsidP="00F37C47">
      <w:pPr>
        <w:pStyle w:val="ab"/>
        <w:numPr>
          <w:ilvl w:val="0"/>
          <w:numId w:val="38"/>
        </w:numPr>
        <w:tabs>
          <w:tab w:val="left" w:pos="426"/>
        </w:tabs>
        <w:spacing w:after="0" w:line="360" w:lineRule="auto"/>
        <w:ind w:left="0" w:right="-142" w:firstLine="0"/>
        <w:jc w:val="center"/>
        <w:rPr>
          <w:rFonts w:ascii="Times New Roman" w:hAnsi="Times New Roman"/>
          <w:b/>
          <w:sz w:val="28"/>
          <w:szCs w:val="28"/>
        </w:rPr>
      </w:pPr>
      <w:r w:rsidRPr="00A768C8">
        <w:rPr>
          <w:rFonts w:ascii="Times New Roman" w:hAnsi="Times New Roman"/>
          <w:b/>
          <w:sz w:val="28"/>
          <w:szCs w:val="28"/>
        </w:rPr>
        <w:t>ЗАЩИТА КУРСОВОЙ РАБОТЫ</w:t>
      </w:r>
    </w:p>
    <w:p w:rsidR="00A84FC4" w:rsidRPr="00A768C8" w:rsidRDefault="00A84FC4" w:rsidP="00F37C47">
      <w:pPr>
        <w:spacing w:after="0" w:line="360" w:lineRule="auto"/>
        <w:ind w:right="-142" w:firstLine="771"/>
        <w:jc w:val="both"/>
        <w:rPr>
          <w:rFonts w:ascii="Times New Roman" w:hAnsi="Times New Roman"/>
          <w:sz w:val="10"/>
          <w:szCs w:val="10"/>
        </w:rPr>
      </w:pPr>
    </w:p>
    <w:p w:rsidR="00A84FC4" w:rsidRPr="00A768C8" w:rsidRDefault="00A84FC4" w:rsidP="00F37C47">
      <w:pPr>
        <w:spacing w:after="0" w:line="360" w:lineRule="auto"/>
        <w:ind w:left="75" w:right="75" w:firstLine="6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3ащита курсовой работы проводится, как правило, публично. Процедура защиты начинается с выступления студента, автора курсовой работы. Для с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>общения содержания работы ему предоставляется 5-7 минут. За это время студент должен обосновать актуальность темы, охарактеризовать степень проработанности вопр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>сов, доложить о сделанных выводах, разработанных решениях, предложенных р</w:t>
      </w:r>
      <w:r w:rsidRPr="00A768C8">
        <w:rPr>
          <w:rFonts w:ascii="Times New Roman" w:hAnsi="Times New Roman"/>
          <w:sz w:val="28"/>
          <w:szCs w:val="28"/>
          <w:lang w:eastAsia="ru-RU"/>
        </w:rPr>
        <w:t>е</w:t>
      </w:r>
      <w:r w:rsidRPr="00A768C8">
        <w:rPr>
          <w:rFonts w:ascii="Times New Roman" w:hAnsi="Times New Roman"/>
          <w:sz w:val="28"/>
          <w:szCs w:val="28"/>
          <w:lang w:eastAsia="ru-RU"/>
        </w:rPr>
        <w:t>комендациях.</w:t>
      </w:r>
    </w:p>
    <w:p w:rsidR="00A84FC4" w:rsidRPr="00A768C8" w:rsidRDefault="00A84FC4" w:rsidP="00F37C47">
      <w:pPr>
        <w:spacing w:after="0" w:line="360" w:lineRule="auto"/>
        <w:ind w:left="75" w:right="75" w:firstLine="6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 xml:space="preserve">Защита должна </w:t>
      </w:r>
      <w:r w:rsidRPr="00A768C8">
        <w:rPr>
          <w:rFonts w:ascii="Times New Roman" w:hAnsi="Times New Roman"/>
          <w:b/>
          <w:sz w:val="28"/>
          <w:szCs w:val="28"/>
          <w:lang w:eastAsia="ru-RU"/>
        </w:rPr>
        <w:t>сопровождаться иллюстративным материалом</w:t>
      </w:r>
      <w:r w:rsidRPr="00A768C8">
        <w:rPr>
          <w:rFonts w:ascii="Times New Roman" w:hAnsi="Times New Roman"/>
          <w:sz w:val="28"/>
          <w:szCs w:val="28"/>
          <w:lang w:eastAsia="ru-RU"/>
        </w:rPr>
        <w:t>, выполне</w:t>
      </w:r>
      <w:r w:rsidRPr="00A768C8">
        <w:rPr>
          <w:rFonts w:ascii="Times New Roman" w:hAnsi="Times New Roman"/>
          <w:sz w:val="28"/>
          <w:szCs w:val="28"/>
          <w:lang w:eastAsia="ru-RU"/>
        </w:rPr>
        <w:t>н</w:t>
      </w:r>
      <w:r w:rsidRPr="00A768C8">
        <w:rPr>
          <w:rFonts w:ascii="Times New Roman" w:hAnsi="Times New Roman"/>
          <w:sz w:val="28"/>
          <w:szCs w:val="28"/>
          <w:lang w:eastAsia="ru-RU"/>
        </w:rPr>
        <w:t>ным на бумажном или электронном носителях.</w:t>
      </w:r>
    </w:p>
    <w:p w:rsidR="00A84FC4" w:rsidRPr="00A768C8" w:rsidRDefault="00A84FC4" w:rsidP="00F37C47">
      <w:pPr>
        <w:spacing w:after="0" w:line="360" w:lineRule="auto"/>
        <w:ind w:left="75" w:right="75" w:firstLine="6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После выступления студенту могут быть заданы вопросы. Ответы на в</w:t>
      </w:r>
      <w:r w:rsidRPr="00A768C8">
        <w:rPr>
          <w:rFonts w:ascii="Times New Roman" w:hAnsi="Times New Roman"/>
          <w:sz w:val="28"/>
          <w:szCs w:val="28"/>
          <w:lang w:eastAsia="ru-RU"/>
        </w:rPr>
        <w:t>о</w:t>
      </w:r>
      <w:r w:rsidRPr="00A768C8">
        <w:rPr>
          <w:rFonts w:ascii="Times New Roman" w:hAnsi="Times New Roman"/>
          <w:sz w:val="28"/>
          <w:szCs w:val="28"/>
          <w:lang w:eastAsia="ru-RU"/>
        </w:rPr>
        <w:t>просы должны быть исчерпывающими и по существу заданных вопросов.</w:t>
      </w:r>
    </w:p>
    <w:p w:rsidR="00A84FC4" w:rsidRPr="00A768C8" w:rsidRDefault="00A84FC4" w:rsidP="00F37C47">
      <w:pPr>
        <w:spacing w:after="0" w:line="360" w:lineRule="auto"/>
        <w:ind w:left="75" w:right="75" w:firstLine="6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>Автор курсовой работы должен ответить на вопросы и замечания руковод</w:t>
      </w:r>
      <w:r w:rsidRPr="00A768C8">
        <w:rPr>
          <w:rFonts w:ascii="Times New Roman" w:hAnsi="Times New Roman"/>
          <w:sz w:val="28"/>
          <w:szCs w:val="28"/>
          <w:lang w:eastAsia="ru-RU"/>
        </w:rPr>
        <w:t>и</w:t>
      </w:r>
      <w:r w:rsidRPr="00A768C8">
        <w:rPr>
          <w:rFonts w:ascii="Times New Roman" w:hAnsi="Times New Roman"/>
          <w:sz w:val="28"/>
          <w:szCs w:val="28"/>
          <w:lang w:eastAsia="ru-RU"/>
        </w:rPr>
        <w:t>теля, изложенные в письменном отзыве или устных выступлениях.</w:t>
      </w:r>
    </w:p>
    <w:p w:rsidR="00A84FC4" w:rsidRPr="00A768C8" w:rsidRDefault="00A84FC4" w:rsidP="00F37C47">
      <w:pPr>
        <w:spacing w:after="0" w:line="360" w:lineRule="auto"/>
        <w:ind w:left="75" w:right="75" w:firstLine="63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FC4" w:rsidRPr="00A768C8" w:rsidRDefault="00A84FC4" w:rsidP="00F37C47">
      <w:pPr>
        <w:spacing w:after="0" w:line="360" w:lineRule="auto"/>
        <w:ind w:left="75" w:right="75" w:firstLine="63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FC4" w:rsidRPr="00A768C8" w:rsidRDefault="00A84FC4" w:rsidP="00F37C47">
      <w:pPr>
        <w:pStyle w:val="ab"/>
        <w:numPr>
          <w:ilvl w:val="0"/>
          <w:numId w:val="38"/>
        </w:numPr>
        <w:tabs>
          <w:tab w:val="left" w:pos="284"/>
        </w:tabs>
        <w:spacing w:after="0" w:line="360" w:lineRule="auto"/>
        <w:ind w:left="0" w:right="-142" w:firstLine="0"/>
        <w:jc w:val="center"/>
        <w:rPr>
          <w:rFonts w:ascii="Times New Roman" w:hAnsi="Times New Roman"/>
          <w:b/>
          <w:sz w:val="28"/>
          <w:szCs w:val="28"/>
        </w:rPr>
      </w:pPr>
      <w:r w:rsidRPr="00A768C8">
        <w:rPr>
          <w:rFonts w:ascii="Times New Roman" w:hAnsi="Times New Roman"/>
          <w:b/>
          <w:sz w:val="28"/>
          <w:szCs w:val="28"/>
        </w:rPr>
        <w:t>ОЦЕНКА ЗА КУРСОВУЮ РАБОТУ</w:t>
      </w:r>
    </w:p>
    <w:p w:rsidR="00A84FC4" w:rsidRPr="00A768C8" w:rsidRDefault="00A84FC4" w:rsidP="00F37C47">
      <w:pPr>
        <w:spacing w:after="0" w:line="360" w:lineRule="auto"/>
        <w:ind w:right="-142" w:firstLine="771"/>
        <w:jc w:val="both"/>
        <w:rPr>
          <w:rFonts w:ascii="Times New Roman" w:hAnsi="Times New Roman"/>
          <w:b/>
          <w:sz w:val="16"/>
          <w:szCs w:val="16"/>
        </w:rPr>
      </w:pPr>
    </w:p>
    <w:p w:rsidR="00A84FC4" w:rsidRPr="00A768C8" w:rsidRDefault="00A84FC4" w:rsidP="00F37C4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sz w:val="28"/>
          <w:szCs w:val="28"/>
          <w:lang w:eastAsia="ru-RU"/>
        </w:rPr>
        <w:t>Оценка за курсовую работу выставляется руководителем по результатам з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 xml:space="preserve">щиты в ведомость и зачетную книжку студента (неудовлетворительная оценка 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>только в ведомость). Полное название курсовой работы вносится в экзаменацио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>ную ведомость и в приложение к диплому.</w:t>
      </w:r>
    </w:p>
    <w:p w:rsidR="00A84FC4" w:rsidRPr="00A768C8" w:rsidRDefault="00A84FC4" w:rsidP="00F37C47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84FC4" w:rsidRPr="00A768C8" w:rsidRDefault="00A84FC4" w:rsidP="00F37C4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b/>
          <w:sz w:val="28"/>
          <w:szCs w:val="28"/>
        </w:rPr>
        <w:t>Структура оценивания</w:t>
      </w:r>
      <w:r w:rsidRPr="00A768C8">
        <w:rPr>
          <w:rFonts w:ascii="Times New Roman" w:hAnsi="Times New Roman"/>
          <w:sz w:val="28"/>
          <w:szCs w:val="28"/>
        </w:rPr>
        <w:t xml:space="preserve">: </w:t>
      </w:r>
    </w:p>
    <w:p w:rsidR="00A84FC4" w:rsidRPr="00A768C8" w:rsidRDefault="00A84FC4" w:rsidP="00F37C47">
      <w:pPr>
        <w:numPr>
          <w:ilvl w:val="0"/>
          <w:numId w:val="9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lastRenderedPageBreak/>
        <w:t xml:space="preserve">соответствие предъявляемым требованиям – </w:t>
      </w:r>
      <w:r w:rsidRPr="00A768C8">
        <w:rPr>
          <w:rFonts w:ascii="Times New Roman" w:hAnsi="Times New Roman"/>
          <w:b/>
          <w:sz w:val="28"/>
          <w:szCs w:val="28"/>
        </w:rPr>
        <w:t>40 баллов,</w:t>
      </w:r>
    </w:p>
    <w:p w:rsidR="00A84FC4" w:rsidRPr="00A768C8" w:rsidRDefault="00A84FC4" w:rsidP="00F37C4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     в том числе:</w:t>
      </w:r>
    </w:p>
    <w:p w:rsidR="00A84FC4" w:rsidRPr="00A768C8" w:rsidRDefault="00A84FC4" w:rsidP="00F37C47">
      <w:pPr>
        <w:numPr>
          <w:ilvl w:val="0"/>
          <w:numId w:val="10"/>
        </w:numPr>
        <w:spacing w:after="0" w:line="36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введение  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A768C8">
        <w:rPr>
          <w:rFonts w:ascii="Times New Roman" w:hAnsi="Times New Roman"/>
          <w:sz w:val="28"/>
          <w:szCs w:val="28"/>
        </w:rPr>
        <w:t>4 балла;</w:t>
      </w:r>
    </w:p>
    <w:p w:rsidR="00A84FC4" w:rsidRPr="00A768C8" w:rsidRDefault="00A84FC4" w:rsidP="00F37C47">
      <w:pPr>
        <w:numPr>
          <w:ilvl w:val="0"/>
          <w:numId w:val="11"/>
        </w:numPr>
        <w:spacing w:after="0" w:line="36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1 глава 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A768C8">
        <w:rPr>
          <w:rFonts w:ascii="Times New Roman" w:hAnsi="Times New Roman"/>
          <w:sz w:val="28"/>
          <w:szCs w:val="28"/>
        </w:rPr>
        <w:t>9 баллов;</w:t>
      </w:r>
    </w:p>
    <w:p w:rsidR="00A84FC4" w:rsidRPr="00A768C8" w:rsidRDefault="00A84FC4" w:rsidP="00F37C47">
      <w:pPr>
        <w:numPr>
          <w:ilvl w:val="0"/>
          <w:numId w:val="11"/>
        </w:numPr>
        <w:spacing w:after="0" w:line="36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2 глава 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A768C8">
        <w:rPr>
          <w:rFonts w:ascii="Times New Roman" w:hAnsi="Times New Roman"/>
          <w:sz w:val="28"/>
          <w:szCs w:val="28"/>
        </w:rPr>
        <w:t>10 баллов;</w:t>
      </w:r>
    </w:p>
    <w:p w:rsidR="00A84FC4" w:rsidRPr="00A768C8" w:rsidRDefault="00A84FC4" w:rsidP="00F37C47">
      <w:pPr>
        <w:numPr>
          <w:ilvl w:val="0"/>
          <w:numId w:val="11"/>
        </w:numPr>
        <w:spacing w:after="0" w:line="36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3 глава 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A768C8">
        <w:rPr>
          <w:rFonts w:ascii="Times New Roman" w:hAnsi="Times New Roman"/>
          <w:sz w:val="28"/>
          <w:szCs w:val="28"/>
        </w:rPr>
        <w:t>9  баллов;</w:t>
      </w:r>
    </w:p>
    <w:p w:rsidR="00A84FC4" w:rsidRPr="00A768C8" w:rsidRDefault="00A84FC4" w:rsidP="00F37C47">
      <w:pPr>
        <w:numPr>
          <w:ilvl w:val="0"/>
          <w:numId w:val="12"/>
        </w:numPr>
        <w:spacing w:after="0" w:line="36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заключение 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A768C8">
        <w:rPr>
          <w:rFonts w:ascii="Times New Roman" w:hAnsi="Times New Roman"/>
          <w:sz w:val="28"/>
          <w:szCs w:val="28"/>
        </w:rPr>
        <w:t>4 балла;</w:t>
      </w:r>
    </w:p>
    <w:p w:rsidR="00A84FC4" w:rsidRPr="00A768C8" w:rsidRDefault="00A84FC4" w:rsidP="00F37C47">
      <w:pPr>
        <w:numPr>
          <w:ilvl w:val="0"/>
          <w:numId w:val="12"/>
        </w:numPr>
        <w:spacing w:after="0" w:line="360" w:lineRule="auto"/>
        <w:ind w:left="3544" w:hanging="425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библиография 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A768C8">
        <w:rPr>
          <w:rFonts w:ascii="Times New Roman" w:hAnsi="Times New Roman"/>
          <w:sz w:val="28"/>
          <w:szCs w:val="28"/>
        </w:rPr>
        <w:t>4 балла.</w:t>
      </w:r>
    </w:p>
    <w:p w:rsidR="00A84FC4" w:rsidRPr="00A768C8" w:rsidRDefault="00A84FC4" w:rsidP="00F37C47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самостоятельность – </w:t>
      </w:r>
      <w:r w:rsidRPr="00A768C8">
        <w:rPr>
          <w:rFonts w:ascii="Times New Roman" w:hAnsi="Times New Roman"/>
          <w:b/>
          <w:sz w:val="28"/>
          <w:szCs w:val="28"/>
        </w:rPr>
        <w:t>25 баллов</w:t>
      </w:r>
      <w:r w:rsidRPr="00A768C8">
        <w:rPr>
          <w:rFonts w:ascii="Times New Roman" w:hAnsi="Times New Roman"/>
          <w:sz w:val="28"/>
          <w:szCs w:val="28"/>
        </w:rPr>
        <w:t>;</w:t>
      </w:r>
    </w:p>
    <w:p w:rsidR="00A84FC4" w:rsidRPr="00A768C8" w:rsidRDefault="00A84FC4" w:rsidP="00F37C47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оригинальность </w:t>
      </w:r>
      <w:r w:rsidRPr="00A768C8">
        <w:rPr>
          <w:rFonts w:ascii="Times New Roman" w:hAnsi="Times New Roman"/>
          <w:b/>
          <w:sz w:val="28"/>
          <w:szCs w:val="28"/>
        </w:rPr>
        <w:t>– 20 баллов;</w:t>
      </w:r>
    </w:p>
    <w:p w:rsidR="00A84FC4" w:rsidRPr="00A768C8" w:rsidRDefault="00A84FC4" w:rsidP="00F37C47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защита курсовой работы </w:t>
      </w:r>
      <w:r w:rsidRPr="00A768C8">
        <w:rPr>
          <w:rFonts w:ascii="Times New Roman" w:hAnsi="Times New Roman"/>
          <w:b/>
          <w:sz w:val="28"/>
          <w:szCs w:val="28"/>
        </w:rPr>
        <w:t>– 15 баллов</w:t>
      </w:r>
      <w:r w:rsidRPr="00A768C8">
        <w:rPr>
          <w:rFonts w:ascii="Times New Roman" w:hAnsi="Times New Roman"/>
          <w:sz w:val="28"/>
          <w:szCs w:val="28"/>
        </w:rPr>
        <w:t>.</w:t>
      </w:r>
    </w:p>
    <w:p w:rsidR="00A84FC4" w:rsidRPr="00A768C8" w:rsidRDefault="00A84FC4" w:rsidP="00F37C47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A84FC4" w:rsidRPr="00A768C8" w:rsidRDefault="00A84FC4" w:rsidP="00F37C47">
      <w:pPr>
        <w:spacing w:after="0" w:line="36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Оценку </w:t>
      </w:r>
      <w:r w:rsidRPr="00A768C8">
        <w:rPr>
          <w:rFonts w:ascii="Times New Roman" w:hAnsi="Times New Roman"/>
          <w:b/>
          <w:bCs/>
          <w:sz w:val="28"/>
          <w:szCs w:val="28"/>
        </w:rPr>
        <w:t>«отлично»</w:t>
      </w:r>
      <w:r w:rsidRPr="00A768C8">
        <w:rPr>
          <w:rFonts w:ascii="Times New Roman" w:hAnsi="Times New Roman"/>
          <w:sz w:val="28"/>
          <w:szCs w:val="28"/>
        </w:rPr>
        <w:t xml:space="preserve"> (91-100 баллов) получают те работы, в которых соде</w:t>
      </w:r>
      <w:r w:rsidRPr="00A768C8">
        <w:rPr>
          <w:rFonts w:ascii="Times New Roman" w:hAnsi="Times New Roman"/>
          <w:sz w:val="28"/>
          <w:szCs w:val="28"/>
        </w:rPr>
        <w:t>р</w:t>
      </w:r>
      <w:r w:rsidRPr="00A768C8">
        <w:rPr>
          <w:rFonts w:ascii="Times New Roman" w:hAnsi="Times New Roman"/>
          <w:sz w:val="28"/>
          <w:szCs w:val="28"/>
        </w:rPr>
        <w:t>жатся элементы научного творчества, делаются самостоятельные выводы, дается аргуме</w:t>
      </w:r>
      <w:r w:rsidRPr="00A768C8">
        <w:rPr>
          <w:rFonts w:ascii="Times New Roman" w:hAnsi="Times New Roman"/>
          <w:sz w:val="28"/>
          <w:szCs w:val="28"/>
        </w:rPr>
        <w:t>н</w:t>
      </w:r>
      <w:r w:rsidRPr="00A768C8">
        <w:rPr>
          <w:rFonts w:ascii="Times New Roman" w:hAnsi="Times New Roman"/>
          <w:sz w:val="28"/>
          <w:szCs w:val="28"/>
        </w:rPr>
        <w:t>тированная критика и самостоятельный анализ фактического материала на основе глубоких знаний экономической литературы по данной теме.</w:t>
      </w:r>
    </w:p>
    <w:p w:rsidR="00A84FC4" w:rsidRPr="00A768C8" w:rsidRDefault="00A84FC4" w:rsidP="00F37C47">
      <w:pPr>
        <w:spacing w:after="0" w:line="36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Оценка </w:t>
      </w:r>
      <w:r w:rsidRPr="00A768C8">
        <w:rPr>
          <w:rFonts w:ascii="Times New Roman" w:hAnsi="Times New Roman"/>
          <w:b/>
          <w:bCs/>
          <w:sz w:val="28"/>
          <w:szCs w:val="28"/>
        </w:rPr>
        <w:t>«хорошо»</w:t>
      </w:r>
      <w:r w:rsidRPr="00A768C8">
        <w:rPr>
          <w:rFonts w:ascii="Times New Roman" w:hAnsi="Times New Roman"/>
          <w:sz w:val="28"/>
          <w:szCs w:val="28"/>
        </w:rPr>
        <w:t xml:space="preserve"> (74-90 баллов) ставится тогда, когда в работе полно и вс</w:t>
      </w:r>
      <w:r w:rsidRPr="00A768C8">
        <w:rPr>
          <w:rFonts w:ascii="Times New Roman" w:hAnsi="Times New Roman"/>
          <w:sz w:val="28"/>
          <w:szCs w:val="28"/>
        </w:rPr>
        <w:t>е</w:t>
      </w:r>
      <w:r w:rsidRPr="00A768C8">
        <w:rPr>
          <w:rFonts w:ascii="Times New Roman" w:hAnsi="Times New Roman"/>
          <w:sz w:val="28"/>
          <w:szCs w:val="28"/>
        </w:rPr>
        <w:t>сторонне освещаются вопросы темы, но нет должной степени творчества.</w:t>
      </w:r>
    </w:p>
    <w:p w:rsidR="00A84FC4" w:rsidRPr="00A768C8" w:rsidRDefault="00A84FC4" w:rsidP="00F37C47">
      <w:pPr>
        <w:widowControl w:val="0"/>
        <w:spacing w:after="0" w:line="360" w:lineRule="auto"/>
        <w:ind w:right="-142" w:firstLine="771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Оценку </w:t>
      </w:r>
      <w:r w:rsidRPr="00A768C8">
        <w:rPr>
          <w:rFonts w:ascii="Times New Roman" w:hAnsi="Times New Roman"/>
          <w:b/>
          <w:bCs/>
          <w:sz w:val="28"/>
          <w:szCs w:val="28"/>
        </w:rPr>
        <w:t>«удовлетворительно»</w:t>
      </w:r>
      <w:r w:rsidRPr="00A768C8">
        <w:rPr>
          <w:rFonts w:ascii="Times New Roman" w:hAnsi="Times New Roman"/>
          <w:sz w:val="28"/>
          <w:szCs w:val="28"/>
        </w:rPr>
        <w:t xml:space="preserve"> (61-73 балла) студент получает в том случае, когда не может ответить на замечания рецензента, не глубоко владеет материалом работы, не в состоянии дать объяснения выводам и теоретическим положениям да</w:t>
      </w:r>
      <w:r w:rsidRPr="00A768C8">
        <w:rPr>
          <w:rFonts w:ascii="Times New Roman" w:hAnsi="Times New Roman"/>
          <w:sz w:val="28"/>
          <w:szCs w:val="28"/>
        </w:rPr>
        <w:t>н</w:t>
      </w:r>
      <w:r w:rsidRPr="00A768C8">
        <w:rPr>
          <w:rFonts w:ascii="Times New Roman" w:hAnsi="Times New Roman"/>
          <w:sz w:val="28"/>
          <w:szCs w:val="28"/>
        </w:rPr>
        <w:t>ной проблемы.</w:t>
      </w:r>
    </w:p>
    <w:p w:rsidR="00A84FC4" w:rsidRPr="00A768C8" w:rsidRDefault="00A84FC4" w:rsidP="00F37C47">
      <w:pPr>
        <w:spacing w:after="0" w:line="360" w:lineRule="auto"/>
        <w:ind w:left="75" w:right="75" w:firstLine="6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t xml:space="preserve">В случаях, если защита признается </w:t>
      </w:r>
      <w:r w:rsidRPr="00A768C8">
        <w:rPr>
          <w:rFonts w:ascii="Times New Roman" w:hAnsi="Times New Roman"/>
          <w:b/>
          <w:sz w:val="28"/>
          <w:szCs w:val="28"/>
          <w:lang w:eastAsia="ru-RU"/>
        </w:rPr>
        <w:t>неудовлетворительной</w:t>
      </w:r>
      <w:r w:rsidRPr="00A768C8">
        <w:rPr>
          <w:rFonts w:ascii="Times New Roman" w:hAnsi="Times New Roman"/>
          <w:sz w:val="28"/>
          <w:szCs w:val="28"/>
          <w:lang w:eastAsia="ru-RU"/>
        </w:rPr>
        <w:t>, руководитель у</w:t>
      </w:r>
      <w:r w:rsidRPr="00A768C8">
        <w:rPr>
          <w:rFonts w:ascii="Times New Roman" w:hAnsi="Times New Roman"/>
          <w:sz w:val="28"/>
          <w:szCs w:val="28"/>
          <w:lang w:eastAsia="ru-RU"/>
        </w:rPr>
        <w:t>с</w:t>
      </w:r>
      <w:r w:rsidRPr="00A768C8">
        <w:rPr>
          <w:rFonts w:ascii="Times New Roman" w:hAnsi="Times New Roman"/>
          <w:sz w:val="28"/>
          <w:szCs w:val="28"/>
          <w:lang w:eastAsia="ru-RU"/>
        </w:rPr>
        <w:t>танавливает, может ли студент представить к защите ту же работу с доработкой, определяемой комиссией, или же обязан разработать новую тему, которая устана</w:t>
      </w:r>
      <w:r w:rsidRPr="00A768C8">
        <w:rPr>
          <w:rFonts w:ascii="Times New Roman" w:hAnsi="Times New Roman"/>
          <w:sz w:val="28"/>
          <w:szCs w:val="28"/>
          <w:lang w:eastAsia="ru-RU"/>
        </w:rPr>
        <w:t>в</w:t>
      </w:r>
      <w:r w:rsidRPr="00A768C8">
        <w:rPr>
          <w:rFonts w:ascii="Times New Roman" w:hAnsi="Times New Roman"/>
          <w:sz w:val="28"/>
          <w:szCs w:val="28"/>
          <w:lang w:eastAsia="ru-RU"/>
        </w:rPr>
        <w:t>ливается кафедрой.</w:t>
      </w:r>
    </w:p>
    <w:p w:rsidR="00A84FC4" w:rsidRPr="00A768C8" w:rsidRDefault="00A84FC4" w:rsidP="00F37C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b/>
          <w:sz w:val="28"/>
          <w:szCs w:val="28"/>
        </w:rPr>
        <w:t>К сдаче экзамена</w:t>
      </w:r>
      <w:r w:rsidRPr="00A768C8">
        <w:rPr>
          <w:rFonts w:ascii="Times New Roman" w:hAnsi="Times New Roman"/>
          <w:sz w:val="28"/>
          <w:szCs w:val="28"/>
        </w:rPr>
        <w:t xml:space="preserve"> по дисциплине «Макроэкономика» допускаются лишь те студенты, которые получили положительные оценки по курсовой работе.</w:t>
      </w:r>
    </w:p>
    <w:p w:rsidR="00A84FC4" w:rsidRPr="00A768C8" w:rsidRDefault="00A84FC4" w:rsidP="00F37C47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A768C8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Студент, не представивший в установленный срок курсовую работу или не защитивший ее по неуважительной причине, считается имеющим </w:t>
      </w:r>
      <w:r w:rsidRPr="00A768C8">
        <w:rPr>
          <w:rFonts w:ascii="Times New Roman" w:hAnsi="Times New Roman"/>
          <w:b/>
          <w:bCs/>
          <w:sz w:val="28"/>
          <w:szCs w:val="28"/>
          <w:lang w:eastAsia="ru-RU"/>
        </w:rPr>
        <w:t>академ</w:t>
      </w:r>
      <w:r w:rsidRPr="00A768C8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A768C8">
        <w:rPr>
          <w:rFonts w:ascii="Times New Roman" w:hAnsi="Times New Roman"/>
          <w:b/>
          <w:bCs/>
          <w:sz w:val="28"/>
          <w:szCs w:val="28"/>
          <w:lang w:eastAsia="ru-RU"/>
        </w:rPr>
        <w:t>ческую задолженность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84FC4" w:rsidRPr="00A768C8" w:rsidRDefault="00A84FC4" w:rsidP="00F37C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Курсовая работа студенту не возвращается и хранится на кафедре в течение пяти лет.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 xml:space="preserve"> Студент имеет право воспользоваться своей курсовой работой, наход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A768C8">
        <w:rPr>
          <w:rFonts w:ascii="Times New Roman" w:hAnsi="Times New Roman"/>
          <w:bCs/>
          <w:sz w:val="28"/>
          <w:szCs w:val="28"/>
          <w:lang w:eastAsia="ru-RU"/>
        </w:rPr>
        <w:t>щейся на кафедре, при написании выпускной квалификационной работы.</w:t>
      </w:r>
    </w:p>
    <w:p w:rsidR="00F26D8B" w:rsidRDefault="00F26D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84FC4" w:rsidRPr="00A768C8" w:rsidRDefault="00A84FC4" w:rsidP="00193FE7">
      <w:pPr>
        <w:widowControl w:val="0"/>
        <w:spacing w:after="0" w:line="240" w:lineRule="auto"/>
        <w:ind w:right="-142" w:firstLine="6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768C8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A84FC4" w:rsidRPr="00A768C8" w:rsidRDefault="00A84FC4" w:rsidP="00193FE7">
      <w:pPr>
        <w:keepNext/>
        <w:keepLines/>
        <w:widowControl w:val="0"/>
        <w:tabs>
          <w:tab w:val="left" w:pos="0"/>
        </w:tabs>
        <w:spacing w:after="0" w:line="322" w:lineRule="exact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A768C8">
        <w:rPr>
          <w:rFonts w:ascii="Times New Roman" w:hAnsi="Times New Roman"/>
          <w:b/>
          <w:sz w:val="28"/>
          <w:szCs w:val="28"/>
          <w:lang w:eastAsia="ru-RU"/>
        </w:rPr>
        <w:t>Примерная тематика курсовых работ</w:t>
      </w:r>
    </w:p>
    <w:p w:rsidR="00A84FC4" w:rsidRPr="00A768C8" w:rsidRDefault="00A84FC4" w:rsidP="00193FE7">
      <w:pPr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</w:p>
    <w:p w:rsidR="00A84FC4" w:rsidRPr="00A768C8" w:rsidRDefault="00A84FC4" w:rsidP="00193FE7">
      <w:pPr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bCs/>
          <w:sz w:val="26"/>
          <w:szCs w:val="26"/>
          <w:lang w:eastAsia="ru-RU"/>
        </w:rPr>
        <w:t>Муниципальная собственность: состав, содержание, формирование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bCs/>
          <w:sz w:val="26"/>
          <w:szCs w:val="26"/>
          <w:lang w:eastAsia="ru-RU"/>
        </w:rPr>
        <w:t>Оценка доходности муниципальных территорий.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Комплексное и эффективное развитие муниципального хозяй</w:t>
      </w:r>
      <w:r w:rsidRPr="00A768C8">
        <w:rPr>
          <w:rFonts w:ascii="Times New Roman" w:hAnsi="Times New Roman"/>
          <w:sz w:val="26"/>
          <w:szCs w:val="26"/>
        </w:rPr>
        <w:softHyphen/>
        <w:t>ства в экономич</w:t>
      </w:r>
      <w:r w:rsidRPr="00A768C8">
        <w:rPr>
          <w:rFonts w:ascii="Times New Roman" w:hAnsi="Times New Roman"/>
          <w:sz w:val="26"/>
          <w:szCs w:val="26"/>
        </w:rPr>
        <w:t>е</w:t>
      </w:r>
      <w:r w:rsidRPr="00A768C8">
        <w:rPr>
          <w:rFonts w:ascii="Times New Roman" w:hAnsi="Times New Roman"/>
          <w:sz w:val="26"/>
          <w:szCs w:val="26"/>
        </w:rPr>
        <w:t>ской системе местного самоуправления.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Оценка эффективности управления муниципальной собственностью.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Муниципальное хозяйство: факторы, формирование и использование.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Экономическая деятельность на территории и проблемы самодостаточности и усто</w:t>
      </w:r>
      <w:r w:rsidRPr="00A768C8">
        <w:rPr>
          <w:rFonts w:ascii="Times New Roman" w:hAnsi="Times New Roman"/>
          <w:sz w:val="26"/>
          <w:szCs w:val="26"/>
        </w:rPr>
        <w:t>й</w:t>
      </w:r>
      <w:r w:rsidRPr="00A768C8">
        <w:rPr>
          <w:rFonts w:ascii="Times New Roman" w:hAnsi="Times New Roman"/>
          <w:sz w:val="26"/>
          <w:szCs w:val="26"/>
        </w:rPr>
        <w:t>чивости местного самоуправления.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Взаимо</w:t>
      </w:r>
      <w:r w:rsidRPr="00A768C8">
        <w:rPr>
          <w:rFonts w:ascii="Times New Roman" w:hAnsi="Times New Roman"/>
          <w:sz w:val="26"/>
          <w:szCs w:val="26"/>
        </w:rPr>
        <w:softHyphen/>
        <w:t>действие и сферы партнерства местных органов власти и бизнеса в р</w:t>
      </w:r>
      <w:r w:rsidRPr="00A768C8">
        <w:rPr>
          <w:rFonts w:ascii="Times New Roman" w:hAnsi="Times New Roman"/>
          <w:sz w:val="26"/>
          <w:szCs w:val="26"/>
        </w:rPr>
        <w:t>е</w:t>
      </w:r>
      <w:r w:rsidRPr="00A768C8">
        <w:rPr>
          <w:rFonts w:ascii="Times New Roman" w:hAnsi="Times New Roman"/>
          <w:sz w:val="26"/>
          <w:szCs w:val="26"/>
        </w:rPr>
        <w:t>шении социально-экономических вопросов развития терри</w:t>
      </w:r>
      <w:r w:rsidRPr="00A768C8">
        <w:rPr>
          <w:rFonts w:ascii="Times New Roman" w:hAnsi="Times New Roman"/>
          <w:sz w:val="26"/>
          <w:szCs w:val="26"/>
        </w:rPr>
        <w:softHyphen/>
        <w:t>тории.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Анализ и оценка хозяйственного комплекса муниципального образования.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Участие государства и бизнеса в формировании местных финансов.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Экономическое пространство муниципального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Финансовый потенциал территории и его основные элементы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Земельные ресурсы муниципального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Муниципальные образования и экология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Производственно-технологический потенциал муниципальных образований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Социально-демографический потенциал муниципального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Кадровый потенциал муниципального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Правовые основы муниципальной экономики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Особенности и перспективы предпринимательской деятельности муниципал</w:t>
      </w:r>
      <w:r w:rsidRPr="00A768C8">
        <w:rPr>
          <w:rFonts w:ascii="Times New Roman" w:hAnsi="Times New Roman"/>
          <w:sz w:val="26"/>
          <w:szCs w:val="26"/>
        </w:rPr>
        <w:t>ь</w:t>
      </w:r>
      <w:r w:rsidRPr="00A768C8">
        <w:rPr>
          <w:rFonts w:ascii="Times New Roman" w:hAnsi="Times New Roman"/>
          <w:sz w:val="26"/>
          <w:szCs w:val="26"/>
        </w:rPr>
        <w:t>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Инструменты определения кризисного состояния муниципальной экономики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Управление инвестиционной  деятельностью муниципальных образований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Современное состояние и перспективы развития инфраструктурного комплекса м</w:t>
      </w:r>
      <w:r w:rsidRPr="00A768C8">
        <w:rPr>
          <w:rFonts w:ascii="Times New Roman" w:hAnsi="Times New Roman"/>
          <w:sz w:val="26"/>
          <w:szCs w:val="26"/>
        </w:rPr>
        <w:t>у</w:t>
      </w:r>
      <w:r w:rsidRPr="00A768C8">
        <w:rPr>
          <w:rFonts w:ascii="Times New Roman" w:hAnsi="Times New Roman"/>
          <w:sz w:val="26"/>
          <w:szCs w:val="26"/>
        </w:rPr>
        <w:t>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Муниципальные проекты и программы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Мониторинг социально-экономического развития муниципального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Политика муниципальных образований в сфере занятости населения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Политика муниципальных образований по развитию и поддержке предпринимател</w:t>
      </w:r>
      <w:r w:rsidRPr="00A768C8">
        <w:rPr>
          <w:rFonts w:ascii="Times New Roman" w:hAnsi="Times New Roman"/>
          <w:sz w:val="26"/>
          <w:szCs w:val="26"/>
        </w:rPr>
        <w:t>ь</w:t>
      </w:r>
      <w:r w:rsidRPr="00A768C8">
        <w:rPr>
          <w:rFonts w:ascii="Times New Roman" w:hAnsi="Times New Roman"/>
          <w:sz w:val="26"/>
          <w:szCs w:val="26"/>
        </w:rPr>
        <w:t>ства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Муниципальная экономика в условиях кризиса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Эффективность хозяйственных решений на муниципальном уровне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Эффективность использования ресурсов муниципального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Оценка и использование преимуществ муниципального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Социально-трудовая сфера муниципального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Совершенствование бюджетного процесса на муниципальном уровне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Методы привлечения инвестиций в экономику муниципального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Реализация социальной защиты населения на муниципальном уровне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Занятость населения как результат муниципальной экономической политики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Анализ тенденций и перспектив развития муниципальной экономики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Современные технологии развития муниципального хозяйства на примере муниц</w:t>
      </w:r>
      <w:r w:rsidRPr="00A768C8">
        <w:rPr>
          <w:rFonts w:ascii="Times New Roman" w:hAnsi="Times New Roman"/>
          <w:sz w:val="26"/>
          <w:szCs w:val="26"/>
        </w:rPr>
        <w:t>и</w:t>
      </w:r>
      <w:r w:rsidRPr="00A768C8">
        <w:rPr>
          <w:rFonts w:ascii="Times New Roman" w:hAnsi="Times New Roman"/>
          <w:sz w:val="26"/>
          <w:szCs w:val="26"/>
        </w:rPr>
        <w:t>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Динамика социально-экономического развития муниципального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lastRenderedPageBreak/>
        <w:t>Условия и факторы развития малого предпринимательства в муниципалитетах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Содержание и классификация расходов местного бюджета. Источники финансиров</w:t>
      </w:r>
      <w:r w:rsidRPr="00A768C8">
        <w:rPr>
          <w:rFonts w:ascii="Times New Roman" w:hAnsi="Times New Roman"/>
          <w:sz w:val="26"/>
          <w:szCs w:val="26"/>
        </w:rPr>
        <w:t>а</w:t>
      </w:r>
      <w:r w:rsidRPr="00A768C8">
        <w:rPr>
          <w:rFonts w:ascii="Times New Roman" w:hAnsi="Times New Roman"/>
          <w:sz w:val="26"/>
          <w:szCs w:val="26"/>
        </w:rPr>
        <w:t>ния дефицита местного бюджета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Источники финансирования дефицита местного бюджета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Административные и экономические формы муниципального регулирования экон</w:t>
      </w:r>
      <w:r w:rsidRPr="00A768C8">
        <w:rPr>
          <w:rFonts w:ascii="Times New Roman" w:hAnsi="Times New Roman"/>
          <w:sz w:val="26"/>
          <w:szCs w:val="26"/>
        </w:rPr>
        <w:t>о</w:t>
      </w:r>
      <w:r w:rsidRPr="00A768C8">
        <w:rPr>
          <w:rFonts w:ascii="Times New Roman" w:hAnsi="Times New Roman"/>
          <w:sz w:val="26"/>
          <w:szCs w:val="26"/>
        </w:rPr>
        <w:t>мики.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SWOT-анализ экономики муниципального образования в целях определения экон</w:t>
      </w:r>
      <w:r w:rsidRPr="00A768C8">
        <w:rPr>
          <w:rFonts w:ascii="Times New Roman" w:hAnsi="Times New Roman"/>
          <w:sz w:val="26"/>
          <w:szCs w:val="26"/>
        </w:rPr>
        <w:t>о</w:t>
      </w:r>
      <w:r w:rsidRPr="00A768C8">
        <w:rPr>
          <w:rFonts w:ascii="Times New Roman" w:hAnsi="Times New Roman"/>
          <w:sz w:val="26"/>
          <w:szCs w:val="26"/>
        </w:rPr>
        <w:t>мической стратегии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sz w:val="26"/>
          <w:szCs w:val="26"/>
        </w:rPr>
      </w:pPr>
      <w:r w:rsidRPr="00A768C8">
        <w:rPr>
          <w:rFonts w:ascii="Times New Roman" w:hAnsi="Times New Roman"/>
          <w:sz w:val="26"/>
          <w:szCs w:val="26"/>
        </w:rPr>
        <w:t>Особенности инвестиционной деятельности муниципальных образований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sz w:val="26"/>
          <w:szCs w:val="26"/>
        </w:rPr>
      </w:pPr>
      <w:r w:rsidRPr="00A768C8">
        <w:rPr>
          <w:rFonts w:ascii="Times New Roman" w:hAnsi="Times New Roman"/>
          <w:sz w:val="26"/>
          <w:szCs w:val="26"/>
        </w:rPr>
        <w:t>Концепция привлечения инвестиций в муниципальные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Оценка внутренних закономерностей и внешних факторов, определяющих эконом</w:t>
      </w:r>
      <w:r w:rsidRPr="00A768C8">
        <w:rPr>
          <w:rFonts w:ascii="Times New Roman" w:hAnsi="Times New Roman"/>
          <w:sz w:val="26"/>
          <w:szCs w:val="26"/>
        </w:rPr>
        <w:t>и</w:t>
      </w:r>
      <w:r w:rsidRPr="00A768C8">
        <w:rPr>
          <w:rFonts w:ascii="Times New Roman" w:hAnsi="Times New Roman"/>
          <w:sz w:val="26"/>
          <w:szCs w:val="26"/>
        </w:rPr>
        <w:t>ческое развитие муниципального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Проблемы саморазвития муниципального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Формирование профессионально-квалификационной структу</w:t>
      </w:r>
      <w:r w:rsidRPr="00A768C8">
        <w:rPr>
          <w:rFonts w:ascii="Times New Roman" w:hAnsi="Times New Roman"/>
          <w:sz w:val="26"/>
          <w:szCs w:val="26"/>
        </w:rPr>
        <w:softHyphen/>
        <w:t>ры кадров муниципал</w:t>
      </w:r>
      <w:r w:rsidRPr="00A768C8">
        <w:rPr>
          <w:rFonts w:ascii="Times New Roman" w:hAnsi="Times New Roman"/>
          <w:sz w:val="26"/>
          <w:szCs w:val="26"/>
        </w:rPr>
        <w:t>ь</w:t>
      </w:r>
      <w:r w:rsidRPr="00A768C8">
        <w:rPr>
          <w:rFonts w:ascii="Times New Roman" w:hAnsi="Times New Roman"/>
          <w:sz w:val="26"/>
          <w:szCs w:val="26"/>
        </w:rPr>
        <w:t>ных органов управления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Определение стратегических целей социального развития муниципального образ</w:t>
      </w:r>
      <w:r w:rsidRPr="00A768C8">
        <w:rPr>
          <w:rFonts w:ascii="Times New Roman" w:hAnsi="Times New Roman"/>
          <w:sz w:val="26"/>
          <w:szCs w:val="26"/>
        </w:rPr>
        <w:t>о</w:t>
      </w:r>
      <w:r w:rsidRPr="00A768C8">
        <w:rPr>
          <w:rFonts w:ascii="Times New Roman" w:hAnsi="Times New Roman"/>
          <w:sz w:val="26"/>
          <w:szCs w:val="26"/>
        </w:rPr>
        <w:t>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Природно-ресурсный потенциал как важнейший фактор эко</w:t>
      </w:r>
      <w:r w:rsidRPr="00A768C8">
        <w:rPr>
          <w:rFonts w:ascii="Times New Roman" w:hAnsi="Times New Roman"/>
          <w:sz w:val="26"/>
          <w:szCs w:val="26"/>
        </w:rPr>
        <w:softHyphen/>
        <w:t>номического разв</w:t>
      </w:r>
      <w:r w:rsidRPr="00A768C8">
        <w:rPr>
          <w:rFonts w:ascii="Times New Roman" w:hAnsi="Times New Roman"/>
          <w:sz w:val="26"/>
          <w:szCs w:val="26"/>
        </w:rPr>
        <w:t>и</w:t>
      </w:r>
      <w:r w:rsidRPr="00A768C8">
        <w:rPr>
          <w:rFonts w:ascii="Times New Roman" w:hAnsi="Times New Roman"/>
          <w:sz w:val="26"/>
          <w:szCs w:val="26"/>
        </w:rPr>
        <w:t>тия муниципального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Отраслевая структура экономики муниципального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Оценка основных факторов, влияющих на развитие муниципальной экономики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Инфраструктура муниципального образования и пути ее совершенствования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Индикаторы социально-экономического положения муниципальных образов</w:t>
      </w:r>
      <w:r w:rsidRPr="00A768C8">
        <w:rPr>
          <w:rFonts w:ascii="Times New Roman" w:hAnsi="Times New Roman"/>
          <w:sz w:val="26"/>
          <w:szCs w:val="26"/>
        </w:rPr>
        <w:t>а</w:t>
      </w:r>
      <w:r w:rsidRPr="00A768C8">
        <w:rPr>
          <w:rFonts w:ascii="Times New Roman" w:hAnsi="Times New Roman"/>
          <w:sz w:val="26"/>
          <w:szCs w:val="26"/>
        </w:rPr>
        <w:t>ний и их практическое использование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bCs/>
          <w:sz w:val="26"/>
          <w:szCs w:val="26"/>
          <w:lang w:eastAsia="ru-RU"/>
        </w:rPr>
        <w:t>Использование инструментов муниципального маркетинга в реализации конкурен</w:t>
      </w:r>
      <w:r w:rsidRPr="00A768C8">
        <w:rPr>
          <w:rFonts w:ascii="Times New Roman" w:hAnsi="Times New Roman"/>
          <w:bCs/>
          <w:sz w:val="26"/>
          <w:szCs w:val="26"/>
          <w:lang w:eastAsia="ru-RU"/>
        </w:rPr>
        <w:t>т</w:t>
      </w:r>
      <w:r w:rsidRPr="00A768C8">
        <w:rPr>
          <w:rFonts w:ascii="Times New Roman" w:hAnsi="Times New Roman"/>
          <w:bCs/>
          <w:sz w:val="26"/>
          <w:szCs w:val="26"/>
          <w:lang w:eastAsia="ru-RU"/>
        </w:rPr>
        <w:t>ных преимуществ города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Оценка неравномерности развития муниципальных образований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Стратегическое планирование развития муниципального образования как р</w:t>
      </w:r>
      <w:r w:rsidRPr="00A768C8">
        <w:rPr>
          <w:rFonts w:ascii="Times New Roman" w:hAnsi="Times New Roman"/>
          <w:sz w:val="26"/>
          <w:szCs w:val="26"/>
        </w:rPr>
        <w:t>е</w:t>
      </w:r>
      <w:r w:rsidRPr="00A768C8">
        <w:rPr>
          <w:rFonts w:ascii="Times New Roman" w:hAnsi="Times New Roman"/>
          <w:sz w:val="26"/>
          <w:szCs w:val="26"/>
        </w:rPr>
        <w:t>зультат взаимодействия секторов муниципальной экономики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Экологическая экономика и устойчивое развитие муниципального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Стратегическое управление как инструмент реализации потенциалов муниципальн</w:t>
      </w:r>
      <w:r w:rsidRPr="00A768C8">
        <w:rPr>
          <w:rFonts w:ascii="Times New Roman" w:hAnsi="Times New Roman"/>
          <w:sz w:val="26"/>
          <w:szCs w:val="26"/>
        </w:rPr>
        <w:t>о</w:t>
      </w:r>
      <w:r w:rsidRPr="00A768C8">
        <w:rPr>
          <w:rFonts w:ascii="Times New Roman" w:hAnsi="Times New Roman"/>
          <w:sz w:val="26"/>
          <w:szCs w:val="26"/>
        </w:rPr>
        <w:t>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Комплексная оценка уровня социально-экономического развития муниципал</w:t>
      </w:r>
      <w:r w:rsidRPr="00A768C8">
        <w:rPr>
          <w:rFonts w:ascii="Times New Roman" w:hAnsi="Times New Roman"/>
          <w:sz w:val="26"/>
          <w:szCs w:val="26"/>
        </w:rPr>
        <w:t>ь</w:t>
      </w:r>
      <w:r w:rsidRPr="00A768C8">
        <w:rPr>
          <w:rFonts w:ascii="Times New Roman" w:hAnsi="Times New Roman"/>
          <w:sz w:val="26"/>
          <w:szCs w:val="26"/>
        </w:rPr>
        <w:t>ного управления на основе выделения наиболее эффективных факторов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Стратегия формирования устойчивого жизнеобеспечения населения сельских терр</w:t>
      </w:r>
      <w:r w:rsidRPr="00A768C8">
        <w:rPr>
          <w:rFonts w:ascii="Times New Roman" w:hAnsi="Times New Roman"/>
          <w:sz w:val="26"/>
          <w:szCs w:val="26"/>
        </w:rPr>
        <w:t>и</w:t>
      </w:r>
      <w:r w:rsidRPr="00A768C8">
        <w:rPr>
          <w:rFonts w:ascii="Times New Roman" w:hAnsi="Times New Roman"/>
          <w:sz w:val="26"/>
          <w:szCs w:val="26"/>
        </w:rPr>
        <w:t>торий как инструмент управления качеством жизни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Организационные основы регулирования муниципальной экономики</w:t>
      </w:r>
    </w:p>
    <w:p w:rsidR="00A84FC4" w:rsidRPr="00A768C8" w:rsidRDefault="00A84FC4" w:rsidP="00193FE7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Ресурсы и эффективное развитие муниципального хозяйства.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Промышленная и аграрная политика в муниципальных образованиях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Социально-экономические проблемы муниципального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Взаимодействие региональной администрации и бизнеса в процессе использ</w:t>
      </w:r>
      <w:r w:rsidRPr="00A768C8">
        <w:rPr>
          <w:rFonts w:ascii="Times New Roman" w:hAnsi="Times New Roman"/>
          <w:sz w:val="26"/>
          <w:szCs w:val="26"/>
        </w:rPr>
        <w:t>о</w:t>
      </w:r>
      <w:r w:rsidRPr="00A768C8">
        <w:rPr>
          <w:rFonts w:ascii="Times New Roman" w:hAnsi="Times New Roman"/>
          <w:sz w:val="26"/>
          <w:szCs w:val="26"/>
        </w:rPr>
        <w:t>вания ресурсов региона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Пути укрепления и развития муниципальной экономики в муниципальном образов</w:t>
      </w:r>
      <w:r w:rsidRPr="00A768C8">
        <w:rPr>
          <w:rFonts w:ascii="Times New Roman" w:hAnsi="Times New Roman"/>
          <w:sz w:val="26"/>
          <w:szCs w:val="26"/>
        </w:rPr>
        <w:t>а</w:t>
      </w:r>
      <w:r w:rsidRPr="00A768C8">
        <w:rPr>
          <w:rFonts w:ascii="Times New Roman" w:hAnsi="Times New Roman"/>
          <w:sz w:val="26"/>
          <w:szCs w:val="26"/>
        </w:rPr>
        <w:t>нии.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Эффективность управления муниципальным хозяйством муниципального образов</w:t>
      </w:r>
      <w:r w:rsidRPr="00A768C8">
        <w:rPr>
          <w:rFonts w:ascii="Times New Roman" w:hAnsi="Times New Roman"/>
          <w:sz w:val="26"/>
          <w:szCs w:val="26"/>
        </w:rPr>
        <w:t>а</w:t>
      </w:r>
      <w:r w:rsidRPr="00A768C8">
        <w:rPr>
          <w:rFonts w:ascii="Times New Roman" w:hAnsi="Times New Roman"/>
          <w:sz w:val="26"/>
          <w:szCs w:val="26"/>
        </w:rPr>
        <w:t>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Механизмы поддержки малого и среднего бизнеса в муниципальном образов</w:t>
      </w:r>
      <w:r w:rsidRPr="00A768C8">
        <w:rPr>
          <w:rFonts w:ascii="Times New Roman" w:hAnsi="Times New Roman"/>
          <w:sz w:val="26"/>
          <w:szCs w:val="26"/>
        </w:rPr>
        <w:t>а</w:t>
      </w:r>
      <w:r w:rsidRPr="00A768C8">
        <w:rPr>
          <w:rFonts w:ascii="Times New Roman" w:hAnsi="Times New Roman"/>
          <w:sz w:val="26"/>
          <w:szCs w:val="26"/>
        </w:rPr>
        <w:t>нии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Мониторинг социально-экономического развития муниципального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lastRenderedPageBreak/>
        <w:t>Механизмы эффективного управления муниципальной соб</w:t>
      </w:r>
      <w:r w:rsidRPr="00A768C8">
        <w:rPr>
          <w:rFonts w:ascii="Times New Roman" w:hAnsi="Times New Roman"/>
          <w:sz w:val="26"/>
          <w:szCs w:val="26"/>
        </w:rPr>
        <w:softHyphen/>
        <w:t>ственностью в муниц</w:t>
      </w:r>
      <w:r w:rsidRPr="00A768C8">
        <w:rPr>
          <w:rFonts w:ascii="Times New Roman" w:hAnsi="Times New Roman"/>
          <w:sz w:val="26"/>
          <w:szCs w:val="26"/>
        </w:rPr>
        <w:t>и</w:t>
      </w:r>
      <w:r w:rsidRPr="00A768C8">
        <w:rPr>
          <w:rFonts w:ascii="Times New Roman" w:hAnsi="Times New Roman"/>
          <w:sz w:val="26"/>
          <w:szCs w:val="26"/>
        </w:rPr>
        <w:t>пальном образовании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Управление муниципальными землями и другими природны</w:t>
      </w:r>
      <w:r w:rsidRPr="00A768C8">
        <w:rPr>
          <w:rFonts w:ascii="Times New Roman" w:hAnsi="Times New Roman"/>
          <w:sz w:val="26"/>
          <w:szCs w:val="26"/>
        </w:rPr>
        <w:softHyphen/>
        <w:t>ми ресурсами в муниц</w:t>
      </w:r>
      <w:r w:rsidRPr="00A768C8">
        <w:rPr>
          <w:rFonts w:ascii="Times New Roman" w:hAnsi="Times New Roman"/>
          <w:sz w:val="26"/>
          <w:szCs w:val="26"/>
        </w:rPr>
        <w:t>и</w:t>
      </w:r>
      <w:r w:rsidRPr="00A768C8">
        <w:rPr>
          <w:rFonts w:ascii="Times New Roman" w:hAnsi="Times New Roman"/>
          <w:sz w:val="26"/>
          <w:szCs w:val="26"/>
        </w:rPr>
        <w:t>пальном образовании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Основы самостоятельности и сбалансированности бюджета муниципального образ</w:t>
      </w:r>
      <w:r w:rsidRPr="00A768C8">
        <w:rPr>
          <w:rFonts w:ascii="Times New Roman" w:hAnsi="Times New Roman"/>
          <w:sz w:val="26"/>
          <w:szCs w:val="26"/>
        </w:rPr>
        <w:t>о</w:t>
      </w:r>
      <w:r w:rsidRPr="00A768C8">
        <w:rPr>
          <w:rFonts w:ascii="Times New Roman" w:hAnsi="Times New Roman"/>
          <w:sz w:val="26"/>
          <w:szCs w:val="26"/>
        </w:rPr>
        <w:t>вания</w:t>
      </w:r>
    </w:p>
    <w:p w:rsidR="00A84FC4" w:rsidRPr="00A768C8" w:rsidRDefault="00A84FC4" w:rsidP="00193FE7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Проблема реформирования межбюджетных отношений как основа местного сам</w:t>
      </w:r>
      <w:r w:rsidRPr="00A768C8">
        <w:rPr>
          <w:rFonts w:ascii="Times New Roman" w:hAnsi="Times New Roman"/>
          <w:sz w:val="26"/>
          <w:szCs w:val="26"/>
        </w:rPr>
        <w:t>о</w:t>
      </w:r>
      <w:r w:rsidRPr="00A768C8">
        <w:rPr>
          <w:rFonts w:ascii="Times New Roman" w:hAnsi="Times New Roman"/>
          <w:sz w:val="26"/>
          <w:szCs w:val="26"/>
        </w:rPr>
        <w:t>управления.</w:t>
      </w:r>
    </w:p>
    <w:p w:rsidR="00A84FC4" w:rsidRPr="00A768C8" w:rsidRDefault="00A84FC4" w:rsidP="00193FE7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Реформа ЖКХ: принципы, цели, результаты (на примере муниципального образов</w:t>
      </w:r>
      <w:r w:rsidRPr="00A768C8">
        <w:rPr>
          <w:rFonts w:ascii="Times New Roman" w:hAnsi="Times New Roman"/>
          <w:sz w:val="26"/>
          <w:szCs w:val="26"/>
        </w:rPr>
        <w:t>а</w:t>
      </w:r>
      <w:r w:rsidRPr="00A768C8">
        <w:rPr>
          <w:rFonts w:ascii="Times New Roman" w:hAnsi="Times New Roman"/>
          <w:sz w:val="26"/>
          <w:szCs w:val="26"/>
        </w:rPr>
        <w:t>ния).</w:t>
      </w:r>
    </w:p>
    <w:p w:rsidR="00A84FC4" w:rsidRPr="00A768C8" w:rsidRDefault="00A84FC4" w:rsidP="00193FE7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Концепция развития экономики муниципального хозяйства.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Стратегическое планирование развития инфраструктуры регионального турис</w:t>
      </w:r>
      <w:r w:rsidRPr="00A768C8">
        <w:rPr>
          <w:rFonts w:ascii="Times New Roman" w:hAnsi="Times New Roman"/>
          <w:sz w:val="26"/>
          <w:szCs w:val="26"/>
        </w:rPr>
        <w:t>т</w:t>
      </w:r>
      <w:r w:rsidRPr="00A768C8">
        <w:rPr>
          <w:rFonts w:ascii="Times New Roman" w:hAnsi="Times New Roman"/>
          <w:sz w:val="26"/>
          <w:szCs w:val="26"/>
        </w:rPr>
        <w:t>ского комплекса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Жилищно-коммунальное хозяйство в системе муниципального хозяйства муниц</w:t>
      </w:r>
      <w:r w:rsidRPr="00A768C8">
        <w:rPr>
          <w:rFonts w:ascii="Times New Roman" w:hAnsi="Times New Roman"/>
          <w:sz w:val="26"/>
          <w:szCs w:val="26"/>
        </w:rPr>
        <w:t>и</w:t>
      </w:r>
      <w:r w:rsidRPr="00A768C8">
        <w:rPr>
          <w:rFonts w:ascii="Times New Roman" w:hAnsi="Times New Roman"/>
          <w:sz w:val="26"/>
          <w:szCs w:val="26"/>
        </w:rPr>
        <w:t>пального образования</w:t>
      </w:r>
    </w:p>
    <w:p w:rsidR="00A84FC4" w:rsidRPr="00A768C8" w:rsidRDefault="00A84FC4" w:rsidP="00D378F6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Социально-экономические проблемы развития муниципального хозяйства</w:t>
      </w:r>
    </w:p>
    <w:p w:rsidR="00A84FC4" w:rsidRPr="00A768C8" w:rsidRDefault="00A84FC4" w:rsidP="00193FE7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Оценка привлекательности экономического пространства муниципального образов</w:t>
      </w:r>
      <w:r w:rsidRPr="00A768C8">
        <w:rPr>
          <w:rFonts w:ascii="Times New Roman" w:hAnsi="Times New Roman"/>
          <w:sz w:val="26"/>
          <w:szCs w:val="26"/>
        </w:rPr>
        <w:t>а</w:t>
      </w:r>
      <w:r w:rsidRPr="00A768C8">
        <w:rPr>
          <w:rFonts w:ascii="Times New Roman" w:hAnsi="Times New Roman"/>
          <w:sz w:val="26"/>
          <w:szCs w:val="26"/>
        </w:rPr>
        <w:t>ния</w:t>
      </w:r>
    </w:p>
    <w:p w:rsidR="00A84FC4" w:rsidRPr="00A768C8" w:rsidRDefault="00A84FC4" w:rsidP="00193FE7">
      <w:pPr>
        <w:numPr>
          <w:ilvl w:val="0"/>
          <w:numId w:val="37"/>
        </w:numPr>
        <w:tabs>
          <w:tab w:val="clear" w:pos="1429"/>
          <w:tab w:val="num" w:pos="660"/>
        </w:tabs>
        <w:spacing w:after="0" w:line="240" w:lineRule="auto"/>
        <w:ind w:left="660" w:hanging="66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sz w:val="26"/>
          <w:szCs w:val="26"/>
        </w:rPr>
        <w:t>Экономическое регулирование загрязнения городской среды в муниципальном обр</w:t>
      </w:r>
      <w:r w:rsidRPr="00A768C8">
        <w:rPr>
          <w:rFonts w:ascii="Times New Roman" w:hAnsi="Times New Roman"/>
          <w:sz w:val="26"/>
          <w:szCs w:val="26"/>
        </w:rPr>
        <w:t>а</w:t>
      </w:r>
      <w:r w:rsidRPr="00A768C8">
        <w:rPr>
          <w:rFonts w:ascii="Times New Roman" w:hAnsi="Times New Roman"/>
          <w:sz w:val="26"/>
          <w:szCs w:val="26"/>
        </w:rPr>
        <w:t>зовании</w:t>
      </w:r>
    </w:p>
    <w:p w:rsidR="00A84FC4" w:rsidRPr="00A768C8" w:rsidRDefault="00A84FC4" w:rsidP="00193FE7">
      <w:pPr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</w:p>
    <w:p w:rsidR="00A84FC4" w:rsidRPr="00A768C8" w:rsidRDefault="00A84FC4" w:rsidP="00D378F6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A84FC4" w:rsidRPr="00A768C8" w:rsidRDefault="00A84FC4" w:rsidP="00D378F6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A84FC4" w:rsidRPr="00A768C8" w:rsidRDefault="00A84FC4" w:rsidP="00973037">
      <w:pPr>
        <w:spacing w:after="0" w:line="240" w:lineRule="auto"/>
        <w:ind w:left="75" w:right="75" w:firstLine="63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FC4" w:rsidRPr="00A768C8" w:rsidRDefault="00A84FC4" w:rsidP="00421728">
      <w:pPr>
        <w:keepNext/>
        <w:keepLines/>
        <w:widowControl w:val="0"/>
        <w:tabs>
          <w:tab w:val="left" w:pos="0"/>
        </w:tabs>
        <w:spacing w:after="0" w:line="322" w:lineRule="exact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A84FC4" w:rsidRPr="00A768C8" w:rsidRDefault="00A84FC4" w:rsidP="00421728">
      <w:pPr>
        <w:keepNext/>
        <w:keepLines/>
        <w:widowControl w:val="0"/>
        <w:tabs>
          <w:tab w:val="left" w:pos="0"/>
        </w:tabs>
        <w:spacing w:after="0" w:line="322" w:lineRule="exact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A84FC4" w:rsidRPr="00A768C8" w:rsidRDefault="00A84FC4" w:rsidP="00D378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84FC4" w:rsidRPr="00A768C8" w:rsidRDefault="00A84FC4" w:rsidP="00D378F6"/>
    <w:p w:rsidR="00A84FC4" w:rsidRPr="00A768C8" w:rsidRDefault="00A84FC4" w:rsidP="00D378F6"/>
    <w:p w:rsidR="00A84FC4" w:rsidRPr="00A768C8" w:rsidRDefault="00A84FC4" w:rsidP="00D378F6">
      <w:pPr>
        <w:jc w:val="right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br w:type="page"/>
      </w:r>
      <w:r w:rsidRPr="00A768C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A84FC4" w:rsidRPr="00A768C8" w:rsidRDefault="00A84FC4" w:rsidP="00421728">
      <w:pPr>
        <w:tabs>
          <w:tab w:val="num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6E5173">
      <w:pPr>
        <w:spacing w:after="0" w:line="240" w:lineRule="auto"/>
        <w:ind w:right="2"/>
        <w:jc w:val="center"/>
        <w:rPr>
          <w:rFonts w:ascii="Times New Roman" w:hAnsi="Times New Roman"/>
          <w:b/>
          <w:sz w:val="28"/>
        </w:rPr>
      </w:pPr>
      <w:r w:rsidRPr="00A768C8">
        <w:rPr>
          <w:rFonts w:ascii="Times New Roman" w:hAnsi="Times New Roman"/>
          <w:b/>
          <w:sz w:val="28"/>
        </w:rPr>
        <w:t>ПРИМЕРНОЕ ОГЛАВЛЕНИЕ РАБОТЫ</w:t>
      </w:r>
    </w:p>
    <w:p w:rsidR="00A84FC4" w:rsidRPr="00A768C8" w:rsidRDefault="00A84FC4" w:rsidP="006E5173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A84FC4" w:rsidRPr="00A768C8" w:rsidRDefault="00A84FC4" w:rsidP="006E5173">
      <w:pPr>
        <w:spacing w:after="0" w:line="240" w:lineRule="auto"/>
        <w:ind w:right="2"/>
        <w:jc w:val="center"/>
        <w:rPr>
          <w:rFonts w:ascii="Times New Roman" w:hAnsi="Times New Roman"/>
          <w:b/>
          <w:sz w:val="28"/>
        </w:rPr>
      </w:pPr>
      <w:r w:rsidRPr="00A768C8">
        <w:rPr>
          <w:rFonts w:ascii="Times New Roman" w:hAnsi="Times New Roman"/>
          <w:b/>
          <w:sz w:val="28"/>
        </w:rPr>
        <w:t xml:space="preserve">на тему «Экономическое регулирование загрязнения городской среды </w:t>
      </w:r>
      <w:proofErr w:type="gramStart"/>
      <w:r w:rsidRPr="00A768C8">
        <w:rPr>
          <w:rFonts w:ascii="Times New Roman" w:hAnsi="Times New Roman"/>
          <w:b/>
          <w:sz w:val="28"/>
        </w:rPr>
        <w:t>в</w:t>
      </w:r>
      <w:proofErr w:type="gramEnd"/>
      <w:r w:rsidRPr="00A768C8">
        <w:rPr>
          <w:rFonts w:ascii="Times New Roman" w:hAnsi="Times New Roman"/>
          <w:b/>
          <w:sz w:val="28"/>
        </w:rPr>
        <w:t xml:space="preserve">  </w:t>
      </w:r>
    </w:p>
    <w:p w:rsidR="00A84FC4" w:rsidRPr="00A768C8" w:rsidRDefault="00A84FC4" w:rsidP="006E5173">
      <w:pPr>
        <w:spacing w:after="0" w:line="240" w:lineRule="auto"/>
        <w:ind w:right="2"/>
        <w:jc w:val="center"/>
        <w:rPr>
          <w:rFonts w:ascii="Times New Roman" w:hAnsi="Times New Roman"/>
          <w:b/>
          <w:sz w:val="28"/>
        </w:rPr>
      </w:pPr>
      <w:r w:rsidRPr="00A768C8">
        <w:rPr>
          <w:rFonts w:ascii="Times New Roman" w:hAnsi="Times New Roman"/>
          <w:b/>
          <w:sz w:val="28"/>
        </w:rPr>
        <w:t xml:space="preserve">муниципальном </w:t>
      </w:r>
      <w:proofErr w:type="gramStart"/>
      <w:r w:rsidRPr="00A768C8">
        <w:rPr>
          <w:rFonts w:ascii="Times New Roman" w:hAnsi="Times New Roman"/>
          <w:b/>
          <w:sz w:val="28"/>
        </w:rPr>
        <w:t>образовании</w:t>
      </w:r>
      <w:proofErr w:type="gramEnd"/>
      <w:r w:rsidRPr="00A768C8">
        <w:rPr>
          <w:rFonts w:ascii="Times New Roman" w:hAnsi="Times New Roman"/>
          <w:b/>
          <w:sz w:val="28"/>
        </w:rPr>
        <w:t>»</w:t>
      </w:r>
    </w:p>
    <w:p w:rsidR="00A84FC4" w:rsidRPr="00A768C8" w:rsidRDefault="00A84FC4" w:rsidP="000E700B">
      <w:pPr>
        <w:spacing w:after="0" w:line="240" w:lineRule="auto"/>
        <w:ind w:left="8496" w:right="-142" w:hanging="7776"/>
        <w:jc w:val="center"/>
        <w:rPr>
          <w:rFonts w:ascii="Times New Roman" w:hAnsi="Times New Roman"/>
          <w:sz w:val="28"/>
        </w:rPr>
      </w:pPr>
    </w:p>
    <w:p w:rsidR="00A84FC4" w:rsidRPr="00A768C8" w:rsidRDefault="00A84FC4" w:rsidP="000E700B">
      <w:pPr>
        <w:spacing w:after="0" w:line="240" w:lineRule="auto"/>
        <w:ind w:left="8496" w:right="-142" w:hanging="7776"/>
        <w:jc w:val="center"/>
        <w:rPr>
          <w:rFonts w:ascii="Times New Roman" w:hAnsi="Times New Roman"/>
          <w:sz w:val="28"/>
        </w:rPr>
      </w:pPr>
      <w:r w:rsidRPr="00A768C8">
        <w:rPr>
          <w:rFonts w:ascii="Times New Roman" w:hAnsi="Times New Roman"/>
          <w:sz w:val="28"/>
        </w:rPr>
        <w:t>Оглавление</w:t>
      </w:r>
    </w:p>
    <w:tbl>
      <w:tblPr>
        <w:tblW w:w="9788" w:type="dxa"/>
        <w:tblLook w:val="01E0"/>
      </w:tblPr>
      <w:tblGrid>
        <w:gridCol w:w="9788"/>
      </w:tblGrid>
      <w:tr w:rsidR="00A84FC4" w:rsidRPr="00A768C8" w:rsidTr="00193FE7">
        <w:tc>
          <w:tcPr>
            <w:tcW w:w="9788" w:type="dxa"/>
          </w:tcPr>
          <w:p w:rsidR="00A84FC4" w:rsidRPr="00A768C8" w:rsidRDefault="00A84FC4" w:rsidP="00716B8E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A84FC4" w:rsidRPr="00A768C8" w:rsidTr="00193FE7">
        <w:tc>
          <w:tcPr>
            <w:tcW w:w="9788" w:type="dxa"/>
          </w:tcPr>
          <w:p w:rsidR="00A84FC4" w:rsidRPr="00A768C8" w:rsidRDefault="005A3322" w:rsidP="002D7F06">
            <w:pPr>
              <w:pStyle w:val="10"/>
              <w:rPr>
                <w:noProof/>
              </w:rPr>
            </w:pPr>
            <w:r w:rsidRPr="00A768C8">
              <w:rPr>
                <w:lang w:eastAsia="en-US"/>
              </w:rPr>
              <w:fldChar w:fldCharType="begin"/>
            </w:r>
            <w:r w:rsidR="00A84FC4" w:rsidRPr="00A768C8">
              <w:rPr>
                <w:lang w:eastAsia="en-US"/>
              </w:rPr>
              <w:instrText xml:space="preserve"> TOC \o "1-1" \h \z \u </w:instrText>
            </w:r>
            <w:r w:rsidRPr="00A768C8">
              <w:rPr>
                <w:lang w:eastAsia="en-US"/>
              </w:rPr>
              <w:fldChar w:fldCharType="separate"/>
            </w:r>
            <w:hyperlink w:anchor="_Toc463222319" w:history="1">
              <w:r w:rsidR="00A84FC4" w:rsidRPr="00A768C8">
                <w:rPr>
                  <w:rStyle w:val="af"/>
                  <w:noProof/>
                  <w:color w:val="auto"/>
                </w:rPr>
                <w:t>ВВЕДЕНИЕ</w:t>
              </w:r>
              <w:r w:rsidR="00A84FC4" w:rsidRPr="00A768C8">
                <w:rPr>
                  <w:noProof/>
                  <w:webHidden/>
                </w:rPr>
                <w:t>..</w:t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0" w:history="1">
              <w:r w:rsidR="00A84FC4" w:rsidRPr="00A768C8">
                <w:rPr>
                  <w:rStyle w:val="af"/>
                  <w:noProof/>
                  <w:color w:val="auto"/>
                </w:rPr>
                <w:t>1 ТЕОРЕТИЧЕСКИЕ АСПЕКТЫ ИЗУЧЕНИЯ ЭКОНОМИЧЕСКОГО РЕГУЛИРОВЕНИЯ ЗАГРЯЗНЕНИЯ ГОРОДСКОЙ СРЕДЫ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1" w:history="1">
              <w:r w:rsidR="00A84FC4" w:rsidRPr="00A768C8">
                <w:rPr>
                  <w:rStyle w:val="af"/>
                  <w:noProof/>
                  <w:color w:val="auto"/>
                </w:rPr>
                <w:t>1.1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Формы и источники  экономического регулирования  загрязнения городской среды</w:t>
              </w:r>
              <w:r w:rsidR="00A84FC4" w:rsidRPr="00A768C8">
                <w:rPr>
                  <w:noProof/>
                  <w:webHidden/>
                </w:rPr>
                <w:tab/>
                <w:t>.</w:t>
              </w:r>
            </w:hyperlink>
            <w:r w:rsidR="00A84FC4" w:rsidRPr="00A768C8">
              <w:t>5</w:t>
            </w:r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2" w:history="1">
              <w:r w:rsidR="00A84FC4" w:rsidRPr="00A768C8">
                <w:rPr>
                  <w:rStyle w:val="af"/>
                  <w:noProof/>
                  <w:color w:val="auto"/>
                </w:rPr>
                <w:t>1.2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Факторы, формирующие экономическое   регулирование  загрязнения городской среды.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3" w:history="1">
              <w:r w:rsidR="00A84FC4" w:rsidRPr="00A768C8">
                <w:rPr>
                  <w:rStyle w:val="af"/>
                  <w:noProof/>
                  <w:color w:val="auto"/>
                </w:rPr>
                <w:t>2 ИССЛЕДОВАНИЕ ЭКОНОМИЧЕСКОГО РЕГУЛИРОВАНИЯ ЗАГРЯЗНЕНИЯ ГОРОДСКОЙ  СРЕДЫ НА ПРИМЕРЕ ГО г. РЕВДА ЗА 2016-2019 г.г.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4" w:history="1">
              <w:r w:rsidR="00A84FC4" w:rsidRPr="00A768C8">
                <w:rPr>
                  <w:rStyle w:val="af"/>
                  <w:noProof/>
                  <w:color w:val="auto"/>
                </w:rPr>
                <w:t>2.1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Динамика развития экономического регулирования  загрязнения  городской среды в муниципальном образовании  (на примере городского округа "г.  Ревда") за 2016-2019 г.г.</w:t>
              </w:r>
              <w:r w:rsidR="00A84FC4" w:rsidRPr="00A768C8">
                <w:rPr>
                  <w:noProof/>
                  <w:webHidden/>
                </w:rPr>
                <w:tab/>
                <w:t>.</w:t>
              </w:r>
            </w:hyperlink>
            <w:r w:rsidR="00A84FC4" w:rsidRPr="00A768C8">
              <w:t>14</w:t>
            </w:r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5" w:history="1">
              <w:r w:rsidR="00A84FC4" w:rsidRPr="00A768C8">
                <w:rPr>
                  <w:rStyle w:val="af"/>
                  <w:noProof/>
                  <w:color w:val="auto"/>
                </w:rPr>
                <w:t>2.2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Анализ современного состояния экономического регулирования  загрязнения  городской среды в муниципальном образовании  (на примере городского округа "г.  Ревда")</w:t>
              </w:r>
              <w:r w:rsidR="00A84FC4" w:rsidRPr="00A768C8">
                <w:rPr>
                  <w:noProof/>
                  <w:webHidden/>
                </w:rPr>
                <w:tab/>
                <w:t>.</w:t>
              </w:r>
            </w:hyperlink>
            <w:r w:rsidR="00A84FC4" w:rsidRPr="00A768C8">
              <w:t xml:space="preserve"> </w:t>
            </w:r>
            <w:hyperlink w:anchor="_Toc463222326" w:history="1">
              <w:r w:rsidR="00A84FC4" w:rsidRPr="00A768C8">
                <w:rPr>
                  <w:rStyle w:val="af"/>
                  <w:noProof/>
                  <w:color w:val="auto"/>
                </w:rPr>
                <w:t>3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ОСНОВНЫЕ  НАПРАВЛЕНИЯ УЛУЧШЕНИЯ ЭКОНОМИЧЕСКОГО РЕГУЛИРОВАНИЯ  ЗАГРЯЗНЕНИЯ  ГОРОДСКОЙ СРЕДЫ В МУНИЦИПАЛЬНОМ ОБРАЗОВАНИИ  НА ПРИМЕРЕ  ГОРОДСКОГО ОКРУГА Г. РЕВДА</w:t>
              </w:r>
              <w:r w:rsidR="00A84FC4" w:rsidRPr="00A768C8">
                <w:rPr>
                  <w:noProof/>
                  <w:webHidden/>
                </w:rPr>
                <w:tab/>
              </w:r>
            </w:hyperlink>
            <w:r w:rsidR="00A84FC4" w:rsidRPr="00A768C8">
              <w:t>26</w:t>
            </w:r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7" w:history="1">
              <w:r w:rsidR="00A84FC4" w:rsidRPr="00A768C8">
                <w:rPr>
                  <w:rStyle w:val="af"/>
                  <w:noProof/>
                  <w:color w:val="auto"/>
                </w:rPr>
                <w:t>3.1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Перспективные направления  экономического  регулирования  загрязнения  городской среды  в муниципальном  образовании  ГО г. Ревда</w:t>
              </w:r>
              <w:r w:rsidR="00A84FC4" w:rsidRPr="00A768C8">
                <w:rPr>
                  <w:noProof/>
                  <w:webHidden/>
                </w:rPr>
                <w:t>..</w:t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8" w:history="1">
              <w:r w:rsidR="00A84FC4" w:rsidRPr="00A768C8">
                <w:rPr>
                  <w:rStyle w:val="af"/>
                  <w:noProof/>
                  <w:color w:val="auto"/>
                </w:rPr>
                <w:t>3.2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Пути улучшения  экономического регулирования  загрязнения  городской среды  в муниципальном  образовании  ГО г. Ревда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9" w:history="1">
              <w:r w:rsidR="00A84FC4" w:rsidRPr="00A768C8">
                <w:rPr>
                  <w:rStyle w:val="af"/>
                  <w:noProof/>
                  <w:color w:val="auto"/>
                </w:rPr>
                <w:t>ЗАКЛЮЧЕНИЕ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30" w:history="1">
              <w:r w:rsidR="00A84FC4" w:rsidRPr="00A768C8">
                <w:rPr>
                  <w:rStyle w:val="af"/>
                  <w:noProof/>
                  <w:color w:val="auto"/>
                </w:rPr>
                <w:t>СПИСОК ИСПОЛЬЗОВАННЫХ ИСТОЧНИКОВ</w:t>
              </w:r>
            </w:hyperlink>
          </w:p>
          <w:p w:rsidR="00A84FC4" w:rsidRPr="00A768C8" w:rsidRDefault="005A3322" w:rsidP="004F1CBA">
            <w:pPr>
              <w:tabs>
                <w:tab w:val="right" w:leader="dot" w:pos="8892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fldChar w:fldCharType="end"/>
            </w:r>
          </w:p>
        </w:tc>
      </w:tr>
    </w:tbl>
    <w:p w:rsidR="00F26D8B" w:rsidRDefault="00F26D8B" w:rsidP="00193FE7">
      <w:pPr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F26D8B" w:rsidRDefault="00F26D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A84FC4" w:rsidRPr="00A768C8" w:rsidRDefault="00A84FC4" w:rsidP="00193FE7">
      <w:pPr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A768C8">
        <w:rPr>
          <w:rFonts w:ascii="Times New Roman" w:hAnsi="Times New Roman"/>
          <w:b/>
          <w:sz w:val="26"/>
          <w:szCs w:val="26"/>
        </w:rPr>
        <w:lastRenderedPageBreak/>
        <w:t>На тему «Управление инвестиционной деятельностью муниципальных                обр</w:t>
      </w:r>
      <w:r w:rsidRPr="00A768C8">
        <w:rPr>
          <w:rFonts w:ascii="Times New Roman" w:hAnsi="Times New Roman"/>
          <w:b/>
          <w:sz w:val="26"/>
          <w:szCs w:val="26"/>
        </w:rPr>
        <w:t>а</w:t>
      </w:r>
      <w:r w:rsidRPr="00A768C8">
        <w:rPr>
          <w:rFonts w:ascii="Times New Roman" w:hAnsi="Times New Roman"/>
          <w:b/>
          <w:sz w:val="26"/>
          <w:szCs w:val="26"/>
        </w:rPr>
        <w:t>зований»</w:t>
      </w:r>
    </w:p>
    <w:p w:rsidR="00A84FC4" w:rsidRPr="00A768C8" w:rsidRDefault="00A84FC4" w:rsidP="00193FE7">
      <w:pPr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A84FC4" w:rsidRPr="00A768C8" w:rsidRDefault="00A84FC4" w:rsidP="00193FE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9788" w:type="dxa"/>
        <w:tblLook w:val="01E0"/>
      </w:tblPr>
      <w:tblGrid>
        <w:gridCol w:w="9788"/>
      </w:tblGrid>
      <w:tr w:rsidR="00A84FC4" w:rsidRPr="00A768C8" w:rsidTr="00603A53">
        <w:tc>
          <w:tcPr>
            <w:tcW w:w="9788" w:type="dxa"/>
          </w:tcPr>
          <w:p w:rsidR="00A84FC4" w:rsidRPr="00A768C8" w:rsidRDefault="00A84FC4" w:rsidP="00603A5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A84FC4" w:rsidRPr="00A768C8" w:rsidTr="00603A53">
        <w:tc>
          <w:tcPr>
            <w:tcW w:w="9788" w:type="dxa"/>
          </w:tcPr>
          <w:p w:rsidR="00A84FC4" w:rsidRPr="00A768C8" w:rsidRDefault="005A3322" w:rsidP="00603A53">
            <w:pPr>
              <w:pStyle w:val="10"/>
              <w:ind w:right="222"/>
              <w:rPr>
                <w:noProof/>
              </w:rPr>
            </w:pPr>
            <w:r w:rsidRPr="00A768C8">
              <w:rPr>
                <w:lang w:eastAsia="en-US"/>
              </w:rPr>
              <w:fldChar w:fldCharType="begin"/>
            </w:r>
            <w:r w:rsidR="00A84FC4" w:rsidRPr="00A768C8">
              <w:rPr>
                <w:lang w:eastAsia="en-US"/>
              </w:rPr>
              <w:instrText xml:space="preserve"> TOC \o "1-1" \h \z \u </w:instrText>
            </w:r>
            <w:r w:rsidRPr="00A768C8">
              <w:rPr>
                <w:lang w:eastAsia="en-US"/>
              </w:rPr>
              <w:fldChar w:fldCharType="separate"/>
            </w:r>
            <w:hyperlink w:anchor="_Toc463222319" w:history="1">
              <w:r w:rsidR="00A84FC4" w:rsidRPr="00A768C8">
                <w:rPr>
                  <w:rStyle w:val="af"/>
                  <w:noProof/>
                  <w:color w:val="auto"/>
                </w:rPr>
                <w:t>ВВЕДЕНИЕ</w:t>
              </w:r>
            </w:hyperlink>
          </w:p>
          <w:p w:rsidR="00A84FC4" w:rsidRPr="00A768C8" w:rsidRDefault="005A3322" w:rsidP="00603A53">
            <w:pPr>
              <w:pStyle w:val="10"/>
              <w:ind w:right="222"/>
              <w:rPr>
                <w:noProof/>
              </w:rPr>
            </w:pPr>
            <w:hyperlink w:anchor="_Toc463222320" w:history="1">
              <w:r w:rsidR="00A84FC4" w:rsidRPr="00A768C8">
                <w:rPr>
                  <w:rStyle w:val="af"/>
                  <w:noProof/>
                  <w:color w:val="auto"/>
                </w:rPr>
                <w:t>1 ТЕОРЕТИЧЕСКИЕ ОСНОВЫ УПРАВЛЕНИЯ ИНВЕСТИЦИОННОЙ ДЕЯТЕЛЬНОСТЬЮ  МУНИЦИПАЛЬНЫХ  ОБРАЗОВАНИЙ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ind w:right="222"/>
              <w:rPr>
                <w:noProof/>
              </w:rPr>
            </w:pPr>
            <w:hyperlink w:anchor="_Toc463222321" w:history="1">
              <w:r w:rsidR="00A84FC4" w:rsidRPr="00A768C8">
                <w:rPr>
                  <w:rStyle w:val="af"/>
                  <w:noProof/>
                  <w:color w:val="auto"/>
                </w:rPr>
                <w:t>1.1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Сущность и характерситика основных элементов инвестиционного процесса в муниципальных образованиях</w:t>
              </w:r>
            </w:hyperlink>
          </w:p>
          <w:p w:rsidR="00A84FC4" w:rsidRPr="00A768C8" w:rsidRDefault="005A3322" w:rsidP="00603A53">
            <w:pPr>
              <w:pStyle w:val="10"/>
              <w:ind w:right="222"/>
              <w:rPr>
                <w:noProof/>
              </w:rPr>
            </w:pPr>
            <w:hyperlink w:anchor="_Toc463222322" w:history="1">
              <w:r w:rsidR="00A84FC4" w:rsidRPr="00A768C8">
                <w:rPr>
                  <w:rStyle w:val="af"/>
                  <w:noProof/>
                  <w:color w:val="auto"/>
                </w:rPr>
                <w:t>1.2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Роль инвестиций в социально-экономическом развитии муниципальных образований.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ind w:right="222"/>
              <w:rPr>
                <w:noProof/>
              </w:rPr>
            </w:pPr>
            <w:hyperlink w:anchor="_Toc463222323" w:history="1">
              <w:r w:rsidR="00A84FC4" w:rsidRPr="00A768C8">
                <w:rPr>
                  <w:rStyle w:val="af"/>
                  <w:noProof/>
                  <w:color w:val="auto"/>
                </w:rPr>
                <w:t>2 ОСОБЕННОСТИ УПРАВЛЕНИЯ ИНВЕСТИЦИОННОЙ ДЕЯТЕЛЬНОСТЬЮ  НИЖНЕТУРИНСКОГО ГОРОДСКОГО ОКРУГА  ЗА 2016-2019 г.г.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ind w:right="222"/>
              <w:rPr>
                <w:noProof/>
              </w:rPr>
            </w:pPr>
            <w:hyperlink w:anchor="_Toc463222324" w:history="1">
              <w:r w:rsidR="00A84FC4" w:rsidRPr="00A768C8">
                <w:rPr>
                  <w:rStyle w:val="af"/>
                  <w:noProof/>
                  <w:color w:val="auto"/>
                </w:rPr>
                <w:t>2.1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Динамика показателей развития Нижнетуринского городского округа  за 2016-2019 г.г.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ind w:right="222"/>
              <w:rPr>
                <w:noProof/>
              </w:rPr>
            </w:pPr>
            <w:hyperlink w:anchor="_Toc463222325" w:history="1">
              <w:r w:rsidR="00A84FC4" w:rsidRPr="00A768C8">
                <w:rPr>
                  <w:rStyle w:val="af"/>
                  <w:noProof/>
                  <w:color w:val="auto"/>
                </w:rPr>
                <w:t>2.2</w:t>
              </w:r>
              <w:r w:rsidR="00A84FC4" w:rsidRPr="00A768C8">
                <w:rPr>
                  <w:noProof/>
                </w:rPr>
                <w:tab/>
                <w:t>Проблемы и перспекты  привлечения инвестиций в муниципальный сектор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ind w:right="222"/>
              <w:rPr>
                <w:noProof/>
              </w:rPr>
            </w:pPr>
            <w:hyperlink w:anchor="_Toc463222326" w:history="1">
              <w:r w:rsidR="00A84FC4" w:rsidRPr="00A768C8">
                <w:rPr>
                  <w:rStyle w:val="af"/>
                  <w:noProof/>
                  <w:color w:val="auto"/>
                </w:rPr>
                <w:t>3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СОВЕРШЕНСТВОВАНИЕ УПРАВЛЕНИЯ ИНВЕСТИЦИОННОЙ ДЕЯТЕЛЬНОСТЬЮ  НИЖНЕТУРИНСКОГО ГОРОДСКОГО ОКРУГА</w:t>
              </w:r>
            </w:hyperlink>
          </w:p>
          <w:p w:rsidR="00A84FC4" w:rsidRPr="00A768C8" w:rsidRDefault="005A3322" w:rsidP="00603A53">
            <w:pPr>
              <w:pStyle w:val="10"/>
              <w:ind w:right="222"/>
              <w:rPr>
                <w:noProof/>
              </w:rPr>
            </w:pPr>
            <w:hyperlink w:anchor="_Toc463222327" w:history="1">
              <w:r w:rsidR="00A84FC4" w:rsidRPr="00A768C8">
                <w:rPr>
                  <w:rStyle w:val="af"/>
                  <w:noProof/>
                  <w:color w:val="auto"/>
                </w:rPr>
                <w:t>3.1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Модель управления инвестиционной деятельностью</w:t>
              </w:r>
              <w:r w:rsidR="00A84FC4" w:rsidRPr="00A768C8">
                <w:rPr>
                  <w:noProof/>
                  <w:webHidden/>
                </w:rPr>
                <w:t>…..</w:t>
              </w:r>
            </w:hyperlink>
          </w:p>
          <w:p w:rsidR="00A84FC4" w:rsidRPr="00A768C8" w:rsidRDefault="005A3322" w:rsidP="00603A53">
            <w:pPr>
              <w:pStyle w:val="10"/>
              <w:ind w:right="222"/>
              <w:rPr>
                <w:noProof/>
              </w:rPr>
            </w:pPr>
            <w:hyperlink w:anchor="_Toc463222328" w:history="1">
              <w:r w:rsidR="00A84FC4" w:rsidRPr="00A768C8">
                <w:rPr>
                  <w:rStyle w:val="af"/>
                  <w:noProof/>
                  <w:color w:val="auto"/>
                </w:rPr>
                <w:t>3.2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Разработка  методики оценки уровня  управляемости инвестиционной деятельностью  Нижнетуринского городского округа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ind w:right="222"/>
              <w:rPr>
                <w:noProof/>
              </w:rPr>
            </w:pPr>
            <w:hyperlink w:anchor="_Toc463222329" w:history="1">
              <w:r w:rsidR="00A84FC4" w:rsidRPr="00A768C8">
                <w:rPr>
                  <w:rStyle w:val="af"/>
                  <w:noProof/>
                  <w:color w:val="auto"/>
                </w:rPr>
                <w:t>ЗАКЛЮЧЕНИЕ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ind w:right="222"/>
              <w:rPr>
                <w:noProof/>
              </w:rPr>
            </w:pPr>
            <w:hyperlink w:anchor="_Toc463222330" w:history="1">
              <w:r w:rsidR="00A84FC4" w:rsidRPr="00A768C8">
                <w:rPr>
                  <w:rStyle w:val="af"/>
                  <w:noProof/>
                  <w:color w:val="auto"/>
                </w:rPr>
                <w:t>СПИСОК ИСПОЛЬЗОВАННЫХ ИСТОЧНИКОВ</w:t>
              </w:r>
            </w:hyperlink>
          </w:p>
          <w:p w:rsidR="00A84FC4" w:rsidRPr="00A768C8" w:rsidRDefault="005A3322" w:rsidP="00603A53">
            <w:pPr>
              <w:tabs>
                <w:tab w:val="right" w:leader="dot" w:pos="8892"/>
                <w:tab w:val="right" w:leader="dot" w:pos="9460"/>
              </w:tabs>
              <w:spacing w:after="0" w:line="240" w:lineRule="auto"/>
              <w:ind w:right="2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fldChar w:fldCharType="end"/>
            </w:r>
          </w:p>
        </w:tc>
      </w:tr>
    </w:tbl>
    <w:p w:rsidR="00F26D8B" w:rsidRDefault="00F26D8B" w:rsidP="00E466D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F26D8B" w:rsidRDefault="00F26D8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A84FC4" w:rsidRPr="00A768C8" w:rsidRDefault="00A84FC4" w:rsidP="00E466D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 xml:space="preserve">На тему  «Использование инструментов муниципального маркетинга </w:t>
      </w:r>
      <w:proofErr w:type="gramStart"/>
      <w:r w:rsidRPr="00A768C8">
        <w:rPr>
          <w:rFonts w:ascii="Times New Roman" w:hAnsi="Times New Roman"/>
          <w:b/>
          <w:bCs/>
          <w:sz w:val="26"/>
          <w:szCs w:val="26"/>
          <w:lang w:eastAsia="ru-RU"/>
        </w:rPr>
        <w:t>в</w:t>
      </w:r>
      <w:proofErr w:type="gramEnd"/>
      <w:r w:rsidRPr="00A768C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A84FC4" w:rsidRPr="00A768C8" w:rsidRDefault="00A84FC4" w:rsidP="00E466D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b/>
          <w:bCs/>
          <w:sz w:val="26"/>
          <w:szCs w:val="26"/>
          <w:lang w:eastAsia="ru-RU"/>
        </w:rPr>
        <w:t>реализации конкурентных преимуществ города»</w:t>
      </w:r>
    </w:p>
    <w:p w:rsidR="00A84FC4" w:rsidRPr="00A768C8" w:rsidRDefault="00A84FC4" w:rsidP="00E466D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84FC4" w:rsidRPr="00A768C8" w:rsidRDefault="00A84FC4" w:rsidP="00E466D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9678" w:type="dxa"/>
        <w:tblLook w:val="01E0"/>
      </w:tblPr>
      <w:tblGrid>
        <w:gridCol w:w="9678"/>
      </w:tblGrid>
      <w:tr w:rsidR="00A84FC4" w:rsidRPr="00A768C8" w:rsidTr="002D7F06">
        <w:tc>
          <w:tcPr>
            <w:tcW w:w="9678" w:type="dxa"/>
          </w:tcPr>
          <w:p w:rsidR="00A84FC4" w:rsidRPr="00A768C8" w:rsidRDefault="00A84FC4" w:rsidP="00603A5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A84FC4" w:rsidRPr="00A768C8" w:rsidTr="002D7F06">
        <w:tc>
          <w:tcPr>
            <w:tcW w:w="9678" w:type="dxa"/>
          </w:tcPr>
          <w:p w:rsidR="00A84FC4" w:rsidRPr="00A768C8" w:rsidRDefault="005A3322" w:rsidP="002D7F06">
            <w:pPr>
              <w:pStyle w:val="10"/>
              <w:rPr>
                <w:noProof/>
              </w:rPr>
            </w:pPr>
            <w:r w:rsidRPr="00A768C8">
              <w:rPr>
                <w:lang w:eastAsia="en-US"/>
              </w:rPr>
              <w:fldChar w:fldCharType="begin"/>
            </w:r>
            <w:r w:rsidR="00A84FC4" w:rsidRPr="00A768C8">
              <w:rPr>
                <w:lang w:eastAsia="en-US"/>
              </w:rPr>
              <w:instrText xml:space="preserve"> TOC \o "1-1" \h \z \u </w:instrText>
            </w:r>
            <w:r w:rsidRPr="00A768C8">
              <w:rPr>
                <w:lang w:eastAsia="en-US"/>
              </w:rPr>
              <w:fldChar w:fldCharType="separate"/>
            </w:r>
            <w:hyperlink w:anchor="_Toc463222319" w:history="1">
              <w:r w:rsidR="00A84FC4" w:rsidRPr="00A768C8">
                <w:rPr>
                  <w:rStyle w:val="af"/>
                  <w:noProof/>
                  <w:color w:val="auto"/>
                </w:rPr>
                <w:t>ВВЕДЕНИЕ</w:t>
              </w:r>
              <w:r w:rsidR="00A84FC4" w:rsidRPr="00A768C8">
                <w:rPr>
                  <w:noProof/>
                  <w:webHidden/>
                </w:rPr>
                <w:t>..</w:t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0" w:history="1">
              <w:r w:rsidR="00A84FC4" w:rsidRPr="00A768C8">
                <w:rPr>
                  <w:rStyle w:val="af"/>
                  <w:noProof/>
                  <w:color w:val="auto"/>
                </w:rPr>
                <w:t>1 ТЕОРЕТИЧЕСКИЕ ОСНОВЫ ИСПОЛЬЗОВАНИЯ МАРКЕТИНГОВЫХ  ИНСТРУМЕНТОВ ДЛЯ ПОВЫШЕНИЯ КОНКУРЕНТОСПОСОБНОСТИ  ТЕРРИТОРИИ МУНИЦИПАЛЬНЫХ  ОБРАЗОВАНИЙ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1" w:history="1">
              <w:r w:rsidR="00A84FC4" w:rsidRPr="00A768C8">
                <w:rPr>
                  <w:rStyle w:val="af"/>
                  <w:noProof/>
                  <w:color w:val="auto"/>
                </w:rPr>
                <w:t>1.1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Характеристика конкурентных преимуществ и факторов, оказывающих влияние на формирование конкурентоспособности территорий</w:t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2" w:history="1">
              <w:r w:rsidR="00A84FC4" w:rsidRPr="00A768C8">
                <w:rPr>
                  <w:rStyle w:val="af"/>
                  <w:noProof/>
                  <w:color w:val="auto"/>
                </w:rPr>
                <w:t>1.2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Роль маркетингового иснтрументария в разработке  планов и приоритетов социально-экономического развития территорий</w:t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3" w:history="1">
              <w:r w:rsidR="00A84FC4" w:rsidRPr="00A768C8">
                <w:rPr>
                  <w:rStyle w:val="af"/>
                  <w:noProof/>
                  <w:color w:val="auto"/>
                </w:rPr>
                <w:t>2 ОЦЕНКА ПОКАЗАТЕЛИЙ РАЗВИТИЯ ВЕРХНЕСАЛДИНСКОГО ГОРОДСКОГО ОКРУГА С УЧЕТОМ КОНЦЕПЦИИ МУНИЦИПАЛЬНОГО МАРКЕТИНГА  ЗА 2016-2019 г.г.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4" w:history="1">
              <w:r w:rsidR="00A84FC4" w:rsidRPr="00A768C8">
                <w:rPr>
                  <w:rStyle w:val="af"/>
                  <w:noProof/>
                  <w:color w:val="auto"/>
                </w:rPr>
                <w:t>2.1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Динамика показателей  развития Верхнесалдинского городского округа  за 2016-2019 г.г.</w:t>
              </w:r>
              <w:r w:rsidR="00A84FC4" w:rsidRPr="00A768C8">
                <w:rPr>
                  <w:noProof/>
                  <w:webHidden/>
                </w:rPr>
                <w:tab/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5" w:history="1">
              <w:r w:rsidR="00A84FC4" w:rsidRPr="00A768C8">
                <w:rPr>
                  <w:rStyle w:val="af"/>
                  <w:noProof/>
                  <w:color w:val="auto"/>
                </w:rPr>
                <w:t>2.2</w:t>
              </w:r>
              <w:r w:rsidR="00A84FC4" w:rsidRPr="00A768C8">
                <w:rPr>
                  <w:noProof/>
                </w:rPr>
                <w:tab/>
                <w:t>Анализ качества жизни в формировании конкурентоспособности города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6" w:history="1">
              <w:r w:rsidR="00A84FC4" w:rsidRPr="00A768C8">
                <w:rPr>
                  <w:rStyle w:val="af"/>
                  <w:noProof/>
                  <w:color w:val="auto"/>
                </w:rPr>
                <w:t>3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РАЗРАБОТКА РЕКОМЕНДАЦИЙ ПО РЕАЛИЗАЦИИ ИНСТРУМЕНТОВ МУНИЦИПАЛЬНОГО МАРКЕТИНГА НА ТЕРРИТОРИИ   ВЕРХНЕСАЛДИНСКОГО  ГОРОДСКОГО ОКРУГА</w:t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7" w:history="1">
              <w:r w:rsidR="00A84FC4" w:rsidRPr="00A768C8">
                <w:rPr>
                  <w:rStyle w:val="af"/>
                  <w:noProof/>
                  <w:color w:val="auto"/>
                </w:rPr>
                <w:t>3.1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Маркетинговый план развития города</w:t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8" w:history="1">
              <w:r w:rsidR="00A84FC4" w:rsidRPr="00A768C8">
                <w:rPr>
                  <w:rStyle w:val="af"/>
                  <w:noProof/>
                  <w:color w:val="auto"/>
                </w:rPr>
                <w:t>3.2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Разработка и оценка основных стратегических направлений  социально-экономического развития на основе принципов муниципального маркетинга</w:t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29" w:history="1">
              <w:r w:rsidR="00A84FC4" w:rsidRPr="00A768C8">
                <w:rPr>
                  <w:rStyle w:val="af"/>
                  <w:noProof/>
                  <w:color w:val="auto"/>
                </w:rPr>
                <w:t>ЗАКЛЮЧЕНИЕ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2D7F06">
            <w:pPr>
              <w:pStyle w:val="10"/>
              <w:rPr>
                <w:noProof/>
              </w:rPr>
            </w:pPr>
            <w:hyperlink w:anchor="_Toc463222330" w:history="1">
              <w:r w:rsidR="00A84FC4" w:rsidRPr="00A768C8">
                <w:rPr>
                  <w:rStyle w:val="af"/>
                  <w:noProof/>
                  <w:color w:val="auto"/>
                </w:rPr>
                <w:t>СПИСОК ИСПОЛЬЗОВАННЫХ ИСТОЧНИКОВ</w:t>
              </w:r>
            </w:hyperlink>
          </w:p>
          <w:p w:rsidR="00A84FC4" w:rsidRPr="00A768C8" w:rsidRDefault="005A3322" w:rsidP="00603A53">
            <w:pPr>
              <w:tabs>
                <w:tab w:val="right" w:leader="dot" w:pos="8892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fldChar w:fldCharType="end"/>
            </w:r>
          </w:p>
        </w:tc>
      </w:tr>
    </w:tbl>
    <w:p w:rsidR="00F26D8B" w:rsidRDefault="00F26D8B" w:rsidP="00216945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F26D8B" w:rsidRDefault="00F26D8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A84FC4" w:rsidRPr="00A768C8" w:rsidRDefault="00A84FC4" w:rsidP="0021694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b/>
          <w:sz w:val="26"/>
          <w:szCs w:val="26"/>
        </w:rPr>
        <w:lastRenderedPageBreak/>
        <w:t>На тему «Занятость населения как результат муниципальной экономической пол</w:t>
      </w:r>
      <w:r w:rsidRPr="00A768C8">
        <w:rPr>
          <w:rFonts w:ascii="Times New Roman" w:hAnsi="Times New Roman"/>
          <w:b/>
          <w:sz w:val="26"/>
          <w:szCs w:val="26"/>
        </w:rPr>
        <w:t>и</w:t>
      </w:r>
      <w:r w:rsidRPr="00A768C8">
        <w:rPr>
          <w:rFonts w:ascii="Times New Roman" w:hAnsi="Times New Roman"/>
          <w:b/>
          <w:sz w:val="26"/>
          <w:szCs w:val="26"/>
        </w:rPr>
        <w:t>тики»</w:t>
      </w:r>
    </w:p>
    <w:p w:rsidR="00A84FC4" w:rsidRPr="00A768C8" w:rsidRDefault="00A84FC4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tbl>
      <w:tblPr>
        <w:tblW w:w="9678" w:type="dxa"/>
        <w:tblLook w:val="01E0"/>
      </w:tblPr>
      <w:tblGrid>
        <w:gridCol w:w="9678"/>
      </w:tblGrid>
      <w:tr w:rsidR="00A84FC4" w:rsidRPr="00A768C8" w:rsidTr="00603A53">
        <w:tc>
          <w:tcPr>
            <w:tcW w:w="9678" w:type="dxa"/>
          </w:tcPr>
          <w:p w:rsidR="00A84FC4" w:rsidRPr="00A768C8" w:rsidRDefault="00A84FC4" w:rsidP="00603A5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A84FC4" w:rsidRPr="00A768C8" w:rsidTr="00603A53">
        <w:tc>
          <w:tcPr>
            <w:tcW w:w="9678" w:type="dxa"/>
          </w:tcPr>
          <w:p w:rsidR="00A84FC4" w:rsidRPr="00A768C8" w:rsidRDefault="005A3322" w:rsidP="00603A53">
            <w:pPr>
              <w:pStyle w:val="10"/>
              <w:rPr>
                <w:noProof/>
              </w:rPr>
            </w:pPr>
            <w:r w:rsidRPr="00A768C8">
              <w:rPr>
                <w:lang w:eastAsia="en-US"/>
              </w:rPr>
              <w:fldChar w:fldCharType="begin"/>
            </w:r>
            <w:r w:rsidR="00A84FC4" w:rsidRPr="00A768C8">
              <w:rPr>
                <w:lang w:eastAsia="en-US"/>
              </w:rPr>
              <w:instrText xml:space="preserve"> TOC \o "1-1" \h \z \u </w:instrText>
            </w:r>
            <w:r w:rsidRPr="00A768C8">
              <w:rPr>
                <w:lang w:eastAsia="en-US"/>
              </w:rPr>
              <w:fldChar w:fldCharType="separate"/>
            </w:r>
            <w:hyperlink w:anchor="_Toc463222319" w:history="1">
              <w:r w:rsidR="00A84FC4" w:rsidRPr="00A768C8">
                <w:rPr>
                  <w:rStyle w:val="af"/>
                  <w:noProof/>
                  <w:color w:val="auto"/>
                </w:rPr>
                <w:t>ВВЕДЕНИЕ</w:t>
              </w:r>
              <w:r w:rsidR="00A84FC4" w:rsidRPr="00A768C8">
                <w:rPr>
                  <w:noProof/>
                  <w:webHidden/>
                </w:rPr>
                <w:t>..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0" w:history="1">
              <w:r w:rsidR="00A84FC4" w:rsidRPr="00A768C8">
                <w:rPr>
                  <w:rStyle w:val="af"/>
                  <w:noProof/>
                  <w:color w:val="auto"/>
                </w:rPr>
                <w:t>1 ТЕОРЕТИЧЕСКИЕ ОСНОВЫ РЕГУЛИРОВАНИЯ  ЗАНЯТОСТИ НАСЕЛЕНИЯ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1" w:history="1">
              <w:r w:rsidR="00A84FC4" w:rsidRPr="00A768C8">
                <w:rPr>
                  <w:rStyle w:val="af"/>
                  <w:noProof/>
                  <w:color w:val="auto"/>
                </w:rPr>
                <w:t>1.1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Социально-экономическая сущность и осдержание занятости населения в условиях рынка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2" w:history="1">
              <w:r w:rsidR="00A84FC4" w:rsidRPr="00A768C8">
                <w:rPr>
                  <w:rStyle w:val="af"/>
                  <w:noProof/>
                  <w:color w:val="auto"/>
                </w:rPr>
                <w:t>1.2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Регулирование занятости населения на рынке труда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3" w:history="1">
              <w:r w:rsidR="00A84FC4" w:rsidRPr="00A768C8">
                <w:rPr>
                  <w:rStyle w:val="af"/>
                  <w:noProof/>
                  <w:color w:val="auto"/>
                </w:rPr>
                <w:t>2 АНАЛИЗ УПРАВЛЕНИЯ ЗАНЯТОСТЬЮ НАСЕЛЕНИЯ  ГО «ГОРОД ЛЕСНОЙ»  ЗА 2016-2019 г.г.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4" w:history="1">
              <w:r w:rsidR="00A84FC4" w:rsidRPr="00A768C8">
                <w:rPr>
                  <w:rStyle w:val="af"/>
                  <w:noProof/>
                  <w:color w:val="auto"/>
                </w:rPr>
                <w:t>2.1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Структурная динамика занстояти населения города  за 2016-2019 г.г.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5" w:history="1">
              <w:r w:rsidR="00A84FC4" w:rsidRPr="00A768C8">
                <w:rPr>
                  <w:rStyle w:val="af"/>
                  <w:noProof/>
                  <w:color w:val="auto"/>
                </w:rPr>
                <w:t>2.2</w:t>
              </w:r>
              <w:r w:rsidR="00A84FC4" w:rsidRPr="00A768C8">
                <w:rPr>
                  <w:noProof/>
                </w:rPr>
                <w:tab/>
                <w:t>Анализ управления занятостью населения на уровне муниципального образования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6" w:history="1">
              <w:r w:rsidR="00A84FC4" w:rsidRPr="00A768C8">
                <w:rPr>
                  <w:rStyle w:val="af"/>
                  <w:noProof/>
                  <w:color w:val="auto"/>
                </w:rPr>
                <w:t>3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СОВЕРШЕНСТВОВАНИЕ ОРГАНИЗАЦИОННО-ЭКОНОМИЧЕСКИХ МЕТОДОВ ОБЕСПЕЧЕНИЯ ЗАНЯТОСТИ НАСЕЛЕНИЯ   ГО «ГОРОД ЛЕСНОЙ»</w:t>
              </w:r>
            </w:hyperlink>
            <w:r w:rsidR="00A84FC4" w:rsidRPr="00A768C8">
              <w:rPr>
                <w:noProof/>
              </w:rPr>
              <w:t xml:space="preserve"> </w:t>
            </w:r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7" w:history="1">
              <w:r w:rsidR="00A84FC4" w:rsidRPr="00A768C8">
                <w:rPr>
                  <w:rStyle w:val="af"/>
                  <w:noProof/>
                  <w:color w:val="auto"/>
                </w:rPr>
                <w:t>3.1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 xml:space="preserve">План мероприятий  органов местного самоуправления с целью обеспечения занятости населения города 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8" w:history="1">
              <w:r w:rsidR="00A84FC4" w:rsidRPr="00A768C8">
                <w:rPr>
                  <w:rStyle w:val="af"/>
                  <w:noProof/>
                  <w:color w:val="auto"/>
                </w:rPr>
                <w:t>3.2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 xml:space="preserve">Оценка условий обеспечения и прогнозный сценарий развития рынка труда 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9" w:history="1">
              <w:r w:rsidR="00A84FC4" w:rsidRPr="00A768C8">
                <w:rPr>
                  <w:rStyle w:val="af"/>
                  <w:noProof/>
                  <w:color w:val="auto"/>
                </w:rPr>
                <w:t>ЗАКЛЮЧЕНИЕ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30" w:history="1">
              <w:r w:rsidR="00A84FC4" w:rsidRPr="00A768C8">
                <w:rPr>
                  <w:rStyle w:val="af"/>
                  <w:noProof/>
                  <w:color w:val="auto"/>
                </w:rPr>
                <w:t>СПИСОК ИСПОЛЬЗОВАННЫХ ИСТОЧНИКОВ</w:t>
              </w:r>
            </w:hyperlink>
          </w:p>
          <w:p w:rsidR="00A84FC4" w:rsidRPr="00A768C8" w:rsidRDefault="005A3322" w:rsidP="00603A53">
            <w:pPr>
              <w:tabs>
                <w:tab w:val="right" w:leader="dot" w:pos="8892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fldChar w:fldCharType="end"/>
            </w:r>
          </w:p>
        </w:tc>
      </w:tr>
    </w:tbl>
    <w:p w:rsidR="00A84FC4" w:rsidRPr="00A768C8" w:rsidRDefault="00A84FC4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26D8B" w:rsidRDefault="00F26D8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84FC4" w:rsidRPr="00A768C8" w:rsidRDefault="00A84FC4" w:rsidP="00DB0C8D">
      <w:pPr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A768C8">
        <w:rPr>
          <w:rFonts w:ascii="Times New Roman" w:hAnsi="Times New Roman"/>
          <w:b/>
          <w:bCs/>
          <w:sz w:val="28"/>
          <w:szCs w:val="28"/>
        </w:rPr>
        <w:lastRenderedPageBreak/>
        <w:t>На тему «</w:t>
      </w:r>
      <w:r w:rsidRPr="00A768C8">
        <w:rPr>
          <w:rFonts w:ascii="Times New Roman" w:hAnsi="Times New Roman"/>
          <w:b/>
          <w:sz w:val="26"/>
          <w:szCs w:val="26"/>
        </w:rPr>
        <w:t xml:space="preserve">Механизмы эффективного управления </w:t>
      </w:r>
      <w:proofErr w:type="gramStart"/>
      <w:r w:rsidRPr="00A768C8">
        <w:rPr>
          <w:rFonts w:ascii="Times New Roman" w:hAnsi="Times New Roman"/>
          <w:b/>
          <w:sz w:val="26"/>
          <w:szCs w:val="26"/>
        </w:rPr>
        <w:t>муниципальной</w:t>
      </w:r>
      <w:proofErr w:type="gramEnd"/>
      <w:r w:rsidRPr="00A768C8">
        <w:rPr>
          <w:rFonts w:ascii="Times New Roman" w:hAnsi="Times New Roman"/>
          <w:b/>
          <w:sz w:val="26"/>
          <w:szCs w:val="26"/>
        </w:rPr>
        <w:t xml:space="preserve"> </w:t>
      </w:r>
    </w:p>
    <w:p w:rsidR="00A84FC4" w:rsidRPr="00A768C8" w:rsidRDefault="00A84FC4" w:rsidP="00DB0C8D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768C8">
        <w:rPr>
          <w:rFonts w:ascii="Times New Roman" w:hAnsi="Times New Roman"/>
          <w:b/>
          <w:sz w:val="26"/>
          <w:szCs w:val="26"/>
        </w:rPr>
        <w:t>соб</w:t>
      </w:r>
      <w:r w:rsidRPr="00A768C8">
        <w:rPr>
          <w:rFonts w:ascii="Times New Roman" w:hAnsi="Times New Roman"/>
          <w:b/>
          <w:sz w:val="26"/>
          <w:szCs w:val="26"/>
        </w:rPr>
        <w:softHyphen/>
        <w:t>ственностью в муниципальном образовании»</w:t>
      </w:r>
    </w:p>
    <w:p w:rsidR="00A84FC4" w:rsidRPr="00A768C8" w:rsidRDefault="00A84FC4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tbl>
      <w:tblPr>
        <w:tblW w:w="9678" w:type="dxa"/>
        <w:tblLook w:val="01E0"/>
      </w:tblPr>
      <w:tblGrid>
        <w:gridCol w:w="9678"/>
      </w:tblGrid>
      <w:tr w:rsidR="00A84FC4" w:rsidRPr="00A768C8" w:rsidTr="00603A53">
        <w:tc>
          <w:tcPr>
            <w:tcW w:w="9678" w:type="dxa"/>
          </w:tcPr>
          <w:p w:rsidR="00A84FC4" w:rsidRPr="00A768C8" w:rsidRDefault="00A84FC4" w:rsidP="00603A5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A84FC4" w:rsidRPr="00A768C8" w:rsidTr="00603A53">
        <w:tc>
          <w:tcPr>
            <w:tcW w:w="9678" w:type="dxa"/>
          </w:tcPr>
          <w:p w:rsidR="00A84FC4" w:rsidRPr="00A768C8" w:rsidRDefault="005A3322" w:rsidP="00603A53">
            <w:pPr>
              <w:pStyle w:val="10"/>
              <w:rPr>
                <w:noProof/>
              </w:rPr>
            </w:pPr>
            <w:r w:rsidRPr="00A768C8">
              <w:rPr>
                <w:lang w:eastAsia="en-US"/>
              </w:rPr>
              <w:fldChar w:fldCharType="begin"/>
            </w:r>
            <w:r w:rsidR="00A84FC4" w:rsidRPr="00A768C8">
              <w:rPr>
                <w:lang w:eastAsia="en-US"/>
              </w:rPr>
              <w:instrText xml:space="preserve"> TOC \o "1-1" \h \z \u </w:instrText>
            </w:r>
            <w:r w:rsidRPr="00A768C8">
              <w:rPr>
                <w:lang w:eastAsia="en-US"/>
              </w:rPr>
              <w:fldChar w:fldCharType="separate"/>
            </w:r>
            <w:hyperlink w:anchor="_Toc463222319" w:history="1">
              <w:r w:rsidR="00A84FC4" w:rsidRPr="00A768C8">
                <w:rPr>
                  <w:rStyle w:val="af"/>
                  <w:noProof/>
                  <w:color w:val="auto"/>
                </w:rPr>
                <w:t>ВВЕДЕНИЕ</w:t>
              </w:r>
              <w:r w:rsidR="00A84FC4" w:rsidRPr="00A768C8">
                <w:rPr>
                  <w:noProof/>
                  <w:webHidden/>
                </w:rPr>
                <w:t>..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0" w:history="1">
              <w:r w:rsidR="00A84FC4" w:rsidRPr="00A768C8">
                <w:rPr>
                  <w:rStyle w:val="af"/>
                  <w:noProof/>
                  <w:color w:val="auto"/>
                </w:rPr>
                <w:t>1 ТЕОРЕТИЧЕСКИЕ ОСНОВЫ МУНИЦИПАЛЬНОЙ СОБСТВЕННОСТИ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1" w:history="1">
              <w:r w:rsidR="00A84FC4" w:rsidRPr="00A768C8">
                <w:rPr>
                  <w:rStyle w:val="af"/>
                  <w:noProof/>
                  <w:color w:val="auto"/>
                </w:rPr>
                <w:t>1.1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Содержание и место собственности в экономической системе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2" w:history="1">
              <w:r w:rsidR="00A84FC4" w:rsidRPr="00A768C8">
                <w:rPr>
                  <w:rStyle w:val="af"/>
                  <w:noProof/>
                  <w:color w:val="auto"/>
                </w:rPr>
                <w:t>1.2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Экономическая природа, содержание и функции муниципальной собственности</w:t>
              </w:r>
              <w:r w:rsidR="00A84FC4" w:rsidRPr="00A768C8">
                <w:rPr>
                  <w:noProof/>
                  <w:webHidden/>
                </w:rPr>
                <w:tab/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3" w:history="1">
              <w:r w:rsidR="00A84FC4" w:rsidRPr="00A768C8">
                <w:rPr>
                  <w:rStyle w:val="af"/>
                  <w:noProof/>
                  <w:color w:val="auto"/>
                </w:rPr>
                <w:t>2 МУНИЦИПАЛЬНАЯ СОБСТВЕННОСТЬ  КАК СОЦИАЛЬНО-ЭКОНОМИЧЕСКАЯ ОСНОВА МЕСТНОГО САМОУПРАВЛЕНИЯ СЕРОВСКОГО ГОРОДСКОГО ОКРУГА   ЗА 2016-2019 г.г.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4" w:history="1">
              <w:r w:rsidR="00A84FC4" w:rsidRPr="00A768C8">
                <w:rPr>
                  <w:rStyle w:val="af"/>
                  <w:noProof/>
                  <w:color w:val="auto"/>
                </w:rPr>
                <w:t>2.1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Анализ  структуры муниципальной собственности  2016-2019 г.г.</w:t>
              </w:r>
            </w:hyperlink>
            <w:r w:rsidR="00A84FC4" w:rsidRPr="00A768C8">
              <w:rPr>
                <w:noProof/>
              </w:rPr>
              <w:t xml:space="preserve"> </w:t>
            </w:r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5" w:history="1">
              <w:r w:rsidR="00A84FC4" w:rsidRPr="00A768C8">
                <w:rPr>
                  <w:rStyle w:val="af"/>
                  <w:noProof/>
                  <w:color w:val="auto"/>
                </w:rPr>
                <w:t>2.2</w:t>
              </w:r>
              <w:r w:rsidR="00A84FC4" w:rsidRPr="00A768C8">
                <w:rPr>
                  <w:noProof/>
                </w:rPr>
                <w:tab/>
                <w:t xml:space="preserve">Особенности управления муниципальной собственностью Серовского городского округа  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6" w:history="1">
              <w:r w:rsidR="00A84FC4" w:rsidRPr="00A768C8">
                <w:rPr>
                  <w:rStyle w:val="af"/>
                  <w:noProof/>
                  <w:color w:val="auto"/>
                </w:rPr>
                <w:t>3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ОСНОВНЫЕ  НАПРАВЛЕНИЯ И МЕХАНИЗМЫ ПОВЫШЕНИЯ ЭФФЕКТИВНОСТИ РЕАЛИЗАЦИИ МУНИЦИПАЛЬНОЙ СОБСТВЕННОСТИ  СЕРОВСКОГО ГОРОДСКОГО ОКРУГА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7" w:history="1">
              <w:r w:rsidR="00A84FC4" w:rsidRPr="00A768C8">
                <w:rPr>
                  <w:rStyle w:val="af"/>
                  <w:noProof/>
                  <w:color w:val="auto"/>
                </w:rPr>
                <w:t>3.1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Имущественный бюджет в  эффективности использования муниципальной собственности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8" w:history="1">
              <w:r w:rsidR="00A84FC4" w:rsidRPr="00A768C8">
                <w:rPr>
                  <w:rStyle w:val="af"/>
                  <w:noProof/>
                  <w:color w:val="auto"/>
                </w:rPr>
                <w:t>3.2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 xml:space="preserve">Ориентация на результат как способ  повышения эффективности реализации муниципальной собственности  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9" w:history="1">
              <w:r w:rsidR="00A84FC4" w:rsidRPr="00A768C8">
                <w:rPr>
                  <w:rStyle w:val="af"/>
                  <w:noProof/>
                  <w:color w:val="auto"/>
                </w:rPr>
                <w:t>ЗАКЛЮЧЕНИЕ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30" w:history="1">
              <w:r w:rsidR="00A84FC4" w:rsidRPr="00A768C8">
                <w:rPr>
                  <w:rStyle w:val="af"/>
                  <w:noProof/>
                  <w:color w:val="auto"/>
                </w:rPr>
                <w:t>СПИСОК ИСПОЛЬЗОВАННЫХ ИСТОЧНИКОВ</w:t>
              </w:r>
            </w:hyperlink>
          </w:p>
          <w:p w:rsidR="00A84FC4" w:rsidRPr="00A768C8" w:rsidRDefault="005A3322" w:rsidP="00603A53">
            <w:pPr>
              <w:tabs>
                <w:tab w:val="right" w:leader="dot" w:pos="8892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fldChar w:fldCharType="end"/>
            </w:r>
          </w:p>
        </w:tc>
      </w:tr>
    </w:tbl>
    <w:p w:rsidR="00F26D8B" w:rsidRDefault="00F26D8B" w:rsidP="00975DD5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F26D8B" w:rsidRDefault="00F26D8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A84FC4" w:rsidRPr="00A768C8" w:rsidRDefault="00A84FC4" w:rsidP="00975DD5">
      <w:pPr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A768C8">
        <w:rPr>
          <w:rFonts w:ascii="Times New Roman" w:hAnsi="Times New Roman"/>
          <w:b/>
          <w:bCs/>
          <w:sz w:val="28"/>
          <w:szCs w:val="28"/>
        </w:rPr>
        <w:lastRenderedPageBreak/>
        <w:t>На тему «</w:t>
      </w:r>
      <w:r w:rsidRPr="00A768C8">
        <w:rPr>
          <w:rFonts w:ascii="Times New Roman" w:hAnsi="Times New Roman"/>
          <w:b/>
          <w:sz w:val="26"/>
          <w:szCs w:val="26"/>
        </w:rPr>
        <w:t xml:space="preserve">Жилищно-коммунальное хозяйство в системе </w:t>
      </w:r>
      <w:proofErr w:type="gramStart"/>
      <w:r w:rsidRPr="00A768C8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  <w:r w:rsidRPr="00A768C8">
        <w:rPr>
          <w:rFonts w:ascii="Times New Roman" w:hAnsi="Times New Roman"/>
          <w:b/>
          <w:sz w:val="26"/>
          <w:szCs w:val="26"/>
        </w:rPr>
        <w:t xml:space="preserve"> </w:t>
      </w:r>
    </w:p>
    <w:p w:rsidR="00A84FC4" w:rsidRPr="00A768C8" w:rsidRDefault="00A84FC4" w:rsidP="00975DD5">
      <w:pPr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A768C8">
        <w:rPr>
          <w:rFonts w:ascii="Times New Roman" w:hAnsi="Times New Roman"/>
          <w:b/>
          <w:sz w:val="26"/>
          <w:szCs w:val="26"/>
        </w:rPr>
        <w:t>хозяйства муниципального образования»</w:t>
      </w:r>
    </w:p>
    <w:p w:rsidR="00A84FC4" w:rsidRPr="00A768C8" w:rsidRDefault="00A84FC4" w:rsidP="00975DD5">
      <w:pPr>
        <w:spacing w:after="0" w:line="240" w:lineRule="auto"/>
        <w:jc w:val="center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</w:p>
    <w:p w:rsidR="00A84FC4" w:rsidRPr="00A768C8" w:rsidRDefault="00A84FC4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tbl>
      <w:tblPr>
        <w:tblW w:w="9678" w:type="dxa"/>
        <w:tblLook w:val="01E0"/>
      </w:tblPr>
      <w:tblGrid>
        <w:gridCol w:w="9678"/>
      </w:tblGrid>
      <w:tr w:rsidR="00A84FC4" w:rsidRPr="00A768C8" w:rsidTr="00603A53">
        <w:tc>
          <w:tcPr>
            <w:tcW w:w="9678" w:type="dxa"/>
          </w:tcPr>
          <w:p w:rsidR="00A84FC4" w:rsidRPr="00A768C8" w:rsidRDefault="00A84FC4" w:rsidP="00603A5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A84FC4" w:rsidRPr="00A768C8" w:rsidTr="00603A53">
        <w:tc>
          <w:tcPr>
            <w:tcW w:w="9678" w:type="dxa"/>
          </w:tcPr>
          <w:p w:rsidR="00A84FC4" w:rsidRPr="00A768C8" w:rsidRDefault="005A3322" w:rsidP="00603A53">
            <w:pPr>
              <w:pStyle w:val="10"/>
              <w:rPr>
                <w:noProof/>
              </w:rPr>
            </w:pPr>
            <w:r w:rsidRPr="00A768C8">
              <w:rPr>
                <w:lang w:eastAsia="en-US"/>
              </w:rPr>
              <w:fldChar w:fldCharType="begin"/>
            </w:r>
            <w:r w:rsidR="00A84FC4" w:rsidRPr="00A768C8">
              <w:rPr>
                <w:lang w:eastAsia="en-US"/>
              </w:rPr>
              <w:instrText xml:space="preserve"> TOC \o "1-1" \h \z \u </w:instrText>
            </w:r>
            <w:r w:rsidRPr="00A768C8">
              <w:rPr>
                <w:lang w:eastAsia="en-US"/>
              </w:rPr>
              <w:fldChar w:fldCharType="separate"/>
            </w:r>
            <w:hyperlink w:anchor="_Toc463222319" w:history="1">
              <w:r w:rsidR="00A84FC4" w:rsidRPr="00A768C8">
                <w:rPr>
                  <w:rStyle w:val="af"/>
                  <w:noProof/>
                  <w:color w:val="auto"/>
                </w:rPr>
                <w:t>ВВЕДЕНИЕ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0" w:history="1">
              <w:r w:rsidR="00A84FC4" w:rsidRPr="00A768C8">
                <w:rPr>
                  <w:rStyle w:val="af"/>
                  <w:noProof/>
                  <w:color w:val="auto"/>
                </w:rPr>
                <w:t>1 МУНИЦИПАЛЬНО-ПРАВОВАЯ ХАРАКТЕРИСТИКА ДЕЯТЕЛЬНОСТИ ОРГАНОВ МЕСТНОГО САМОУПРАВЛЕНИЯ В СФЕРЕ ЖИЛИЩНО-КОММУНАЛЬНОГО ХОЗЯЙСТВА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1" w:history="1">
              <w:r w:rsidR="00A84FC4" w:rsidRPr="00A768C8">
                <w:rPr>
                  <w:rStyle w:val="af"/>
                  <w:noProof/>
                  <w:color w:val="auto"/>
                </w:rPr>
                <w:t>1.1</w:t>
              </w:r>
              <w:r w:rsidR="00A84FC4" w:rsidRPr="00A768C8">
                <w:rPr>
                  <w:noProof/>
                </w:rPr>
                <w:tab/>
                <w:t>Жилищно-коммунальное хозяйство как направление деятельности местных органов власти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2" w:history="1">
              <w:r w:rsidR="00A84FC4" w:rsidRPr="00A768C8">
                <w:rPr>
                  <w:rStyle w:val="af"/>
                  <w:noProof/>
                  <w:color w:val="auto"/>
                </w:rPr>
                <w:t>1.2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Организационно-правовой статус подразделений местных администраций в системе жилищно-коммунальных отношений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3" w:history="1">
              <w:r w:rsidR="00A84FC4" w:rsidRPr="00A768C8">
                <w:rPr>
                  <w:rStyle w:val="af"/>
                  <w:noProof/>
                  <w:color w:val="auto"/>
                </w:rPr>
                <w:t>2 ОСНОВНЫЕ ЭЛЕМЕНТЫ  МЕХАНИЗМА ПРЕДОСТАВЛЕНИЯ ЖИЛИЩНО-КОММУНАЛЬНЫХ  УСЛУГ В НОВОЛЯЛИНСКОМ ГОРОДСКОМ ОКРУГЕ   ЗА 2016-2019 г.г.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4" w:history="1">
              <w:r w:rsidR="00A84FC4" w:rsidRPr="00A768C8">
                <w:rPr>
                  <w:rStyle w:val="af"/>
                  <w:noProof/>
                  <w:color w:val="auto"/>
                </w:rPr>
                <w:t>2.1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Анализ  показателей сферы жилищно-коммунального хозяйства  городского округа в   2016-2019 г.г.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5" w:history="1">
              <w:r w:rsidR="00A84FC4" w:rsidRPr="00A768C8">
                <w:rPr>
                  <w:rStyle w:val="af"/>
                  <w:noProof/>
                  <w:color w:val="auto"/>
                </w:rPr>
                <w:t>2.2</w:t>
              </w:r>
              <w:r w:rsidR="00A84FC4" w:rsidRPr="00A768C8">
                <w:rPr>
                  <w:noProof/>
                </w:rPr>
                <w:tab/>
                <w:t xml:space="preserve">Содержание компетенции органов местного самоуправления в жилищно-коммунальной сфере  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6" w:history="1">
              <w:r w:rsidR="00A84FC4" w:rsidRPr="00A768C8">
                <w:rPr>
                  <w:rStyle w:val="af"/>
                  <w:noProof/>
                  <w:color w:val="auto"/>
                </w:rPr>
                <w:t>3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НАПРАВЛЕНИЯ ПОВЫШЕНИЯ ЭФФЕКТИВНОСТИ ЖИЛИЩНО-КОММУНАЛЬНЫХ УСЛУГ В НОВОЛЯЛИНСКОМ  ГОРОДСКОМ  ОКРУГЕ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7" w:history="1">
              <w:r w:rsidR="00A84FC4" w:rsidRPr="00A768C8">
                <w:rPr>
                  <w:rStyle w:val="af"/>
                  <w:noProof/>
                  <w:color w:val="auto"/>
                </w:rPr>
                <w:t>3.1</w:t>
              </w:r>
              <w:r w:rsidR="00A84FC4" w:rsidRPr="00A768C8">
                <w:rPr>
                  <w:noProof/>
                </w:rPr>
                <w:tab/>
              </w:r>
              <w:r w:rsidR="00A84FC4" w:rsidRPr="00A768C8">
                <w:rPr>
                  <w:rStyle w:val="af"/>
                  <w:noProof/>
                  <w:color w:val="auto"/>
                </w:rPr>
                <w:t>Совершенствование политики   ценообразования и регулирования тарифов на жилищные и коммунальные услуги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8" w:history="1">
              <w:r w:rsidR="00A84FC4" w:rsidRPr="00A768C8">
                <w:rPr>
                  <w:rStyle w:val="af"/>
                  <w:noProof/>
                  <w:color w:val="auto"/>
                </w:rPr>
                <w:t>3.2</w:t>
              </w:r>
              <w:r w:rsidR="00A84FC4" w:rsidRPr="00A768C8">
                <w:rPr>
                  <w:noProof/>
                </w:rPr>
                <w:tab/>
                <w:t>Привлечение внебюджетных средств для развития жилищно-коммунального хозяйства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29" w:history="1">
              <w:r w:rsidR="00A84FC4" w:rsidRPr="00A768C8">
                <w:rPr>
                  <w:rStyle w:val="af"/>
                  <w:noProof/>
                  <w:color w:val="auto"/>
                </w:rPr>
                <w:t>ЗАКЛЮЧЕНИЕ</w:t>
              </w:r>
              <w:r w:rsidR="00A84FC4" w:rsidRPr="00A768C8">
                <w:rPr>
                  <w:noProof/>
                  <w:webHidden/>
                </w:rPr>
                <w:t>.</w:t>
              </w:r>
            </w:hyperlink>
          </w:p>
          <w:p w:rsidR="00A84FC4" w:rsidRPr="00A768C8" w:rsidRDefault="005A3322" w:rsidP="00603A53">
            <w:pPr>
              <w:pStyle w:val="10"/>
              <w:rPr>
                <w:noProof/>
              </w:rPr>
            </w:pPr>
            <w:hyperlink w:anchor="_Toc463222330" w:history="1">
              <w:r w:rsidR="00A84FC4" w:rsidRPr="00A768C8">
                <w:rPr>
                  <w:rStyle w:val="af"/>
                  <w:noProof/>
                  <w:color w:val="auto"/>
                </w:rPr>
                <w:t>СПИСОК ИСПОЛЬЗОВАННЫХ ИСТОЧНИКОВ</w:t>
              </w:r>
            </w:hyperlink>
          </w:p>
          <w:p w:rsidR="00A84FC4" w:rsidRPr="00A768C8" w:rsidRDefault="005A3322" w:rsidP="00603A53">
            <w:pPr>
              <w:tabs>
                <w:tab w:val="right" w:leader="dot" w:pos="8892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8C8">
              <w:fldChar w:fldCharType="end"/>
            </w:r>
          </w:p>
        </w:tc>
      </w:tr>
    </w:tbl>
    <w:p w:rsidR="00F26D8B" w:rsidRDefault="00F26D8B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</w:p>
    <w:p w:rsidR="00F26D8B" w:rsidRDefault="00F26D8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A84FC4" w:rsidRPr="00A768C8" w:rsidRDefault="00A84FC4" w:rsidP="00421728">
      <w:pPr>
        <w:spacing w:after="0" w:line="240" w:lineRule="auto"/>
        <w:jc w:val="right"/>
        <w:outlineLvl w:val="5"/>
        <w:rPr>
          <w:rFonts w:ascii="Times New Roman" w:hAnsi="Times New Roman"/>
          <w:bCs/>
          <w:sz w:val="28"/>
          <w:szCs w:val="28"/>
        </w:rPr>
      </w:pPr>
      <w:r w:rsidRPr="00A768C8">
        <w:rPr>
          <w:rFonts w:ascii="Times New Roman" w:hAnsi="Times New Roman"/>
          <w:bCs/>
          <w:sz w:val="28"/>
          <w:szCs w:val="28"/>
        </w:rPr>
        <w:lastRenderedPageBreak/>
        <w:t>Приложение 3</w:t>
      </w:r>
    </w:p>
    <w:p w:rsidR="00A84FC4" w:rsidRPr="00A768C8" w:rsidRDefault="00A84FC4" w:rsidP="00716B8E">
      <w:pPr>
        <w:ind w:left="360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F26D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МИНОБРНАУКИ  РОССИИ </w:t>
      </w:r>
    </w:p>
    <w:p w:rsidR="00F26D8B" w:rsidRDefault="00A84FC4" w:rsidP="00F26D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ФГБОУ ВО «УДМРТСКИЙ ГОСУДАРСТВЕННЫЙ УНИВЕРСИТЕТ» </w:t>
      </w:r>
    </w:p>
    <w:p w:rsidR="00A84FC4" w:rsidRPr="00A768C8" w:rsidRDefault="00A84FC4" w:rsidP="00F26D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ФИЛИАЛ </w:t>
      </w:r>
      <w:r w:rsidR="00F26D8B">
        <w:rPr>
          <w:rFonts w:ascii="Times New Roman" w:hAnsi="Times New Roman"/>
          <w:sz w:val="28"/>
          <w:szCs w:val="28"/>
        </w:rPr>
        <w:t xml:space="preserve">ФГБОУ ВО </w:t>
      </w:r>
      <w:r w:rsidRPr="00A768C8">
        <w:rPr>
          <w:rFonts w:ascii="Times New Roman" w:hAnsi="Times New Roman"/>
          <w:sz w:val="28"/>
          <w:szCs w:val="28"/>
        </w:rPr>
        <w:t>«УДГУ»  В Г</w:t>
      </w:r>
      <w:r w:rsidR="00F26D8B">
        <w:rPr>
          <w:rFonts w:ascii="Times New Roman" w:hAnsi="Times New Roman"/>
          <w:sz w:val="28"/>
          <w:szCs w:val="28"/>
        </w:rPr>
        <w:t>ОРОДЕ</w:t>
      </w:r>
      <w:r w:rsidRPr="00A768C8">
        <w:rPr>
          <w:rFonts w:ascii="Times New Roman" w:hAnsi="Times New Roman"/>
          <w:sz w:val="28"/>
          <w:szCs w:val="28"/>
        </w:rPr>
        <w:t xml:space="preserve"> НИЖНЯЯ ТУРА</w:t>
      </w:r>
    </w:p>
    <w:p w:rsidR="00A84FC4" w:rsidRPr="00A768C8" w:rsidRDefault="00A84FC4" w:rsidP="00F26D8B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КАФЕДРА ЭКОНОМИЧЕСКИХ И ПРАВОВЫХ ОСНОВ УПРАВЛЕНИЯ</w:t>
      </w:r>
    </w:p>
    <w:p w:rsidR="00A84FC4" w:rsidRPr="00A768C8" w:rsidRDefault="00A84FC4" w:rsidP="00716B8E">
      <w:pPr>
        <w:jc w:val="center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716B8E">
      <w:pPr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716B8E">
      <w:pPr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716B8E">
      <w:pPr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716B8E">
      <w:pPr>
        <w:spacing w:before="240" w:after="60" w:line="240" w:lineRule="auto"/>
        <w:outlineLvl w:val="4"/>
        <w:rPr>
          <w:rFonts w:ascii="Times New Roman" w:hAnsi="Times New Roman"/>
          <w:b/>
          <w:bCs/>
          <w:sz w:val="28"/>
          <w:szCs w:val="28"/>
        </w:rPr>
      </w:pPr>
    </w:p>
    <w:p w:rsidR="00A84FC4" w:rsidRPr="00A768C8" w:rsidRDefault="00A84FC4" w:rsidP="00716B8E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A768C8">
        <w:rPr>
          <w:rFonts w:ascii="Times New Roman" w:hAnsi="Times New Roman"/>
          <w:b/>
          <w:bCs/>
          <w:sz w:val="28"/>
          <w:szCs w:val="28"/>
        </w:rPr>
        <w:t>КУРСОВАЯ РАБОТА</w:t>
      </w:r>
    </w:p>
    <w:p w:rsidR="00A84FC4" w:rsidRPr="00A768C8" w:rsidRDefault="00A84FC4" w:rsidP="00716B8E">
      <w:pPr>
        <w:jc w:val="center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по   дисциплине «Муниципальная экономика»</w:t>
      </w:r>
    </w:p>
    <w:p w:rsidR="00A84FC4" w:rsidRPr="00A768C8" w:rsidRDefault="00A84FC4" w:rsidP="000E700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на тему: _______________________________</w:t>
      </w:r>
    </w:p>
    <w:p w:rsidR="00A84FC4" w:rsidRPr="00A768C8" w:rsidRDefault="00A84FC4" w:rsidP="00716B8E">
      <w:pPr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716B8E">
      <w:pPr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716B8E">
      <w:pPr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716B8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768C8">
        <w:rPr>
          <w:rFonts w:ascii="Times New Roman" w:hAnsi="Times New Roman"/>
          <w:b/>
          <w:sz w:val="28"/>
          <w:szCs w:val="28"/>
        </w:rPr>
        <w:t>В</w:t>
      </w:r>
      <w:r w:rsidRPr="00A768C8">
        <w:rPr>
          <w:rFonts w:ascii="Times New Roman" w:hAnsi="Times New Roman"/>
          <w:b/>
          <w:sz w:val="28"/>
        </w:rPr>
        <w:t>ыполнил</w:t>
      </w:r>
      <w:r w:rsidRPr="00A768C8">
        <w:rPr>
          <w:rFonts w:ascii="Times New Roman" w:hAnsi="Times New Roman"/>
          <w:sz w:val="28"/>
        </w:rPr>
        <w:t>:</w:t>
      </w:r>
    </w:p>
    <w:p w:rsidR="00A84FC4" w:rsidRPr="00A768C8" w:rsidRDefault="00A84FC4" w:rsidP="00716B8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A768C8">
        <w:rPr>
          <w:rFonts w:ascii="Times New Roman" w:hAnsi="Times New Roman"/>
          <w:sz w:val="28"/>
        </w:rPr>
        <w:t>студент гр.                                                                                       И.О. Фамилия</w:t>
      </w:r>
    </w:p>
    <w:p w:rsidR="00A84FC4" w:rsidRPr="00A768C8" w:rsidRDefault="00A84FC4" w:rsidP="00716B8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A84FC4" w:rsidRPr="00A768C8" w:rsidRDefault="00A84FC4" w:rsidP="00716B8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A84FC4" w:rsidRPr="00A768C8" w:rsidRDefault="00A84FC4" w:rsidP="00716B8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A84FC4" w:rsidRPr="00A768C8" w:rsidRDefault="00A84FC4" w:rsidP="00716B8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A768C8">
        <w:rPr>
          <w:rFonts w:ascii="Times New Roman" w:hAnsi="Times New Roman"/>
          <w:b/>
          <w:sz w:val="28"/>
          <w:szCs w:val="20"/>
        </w:rPr>
        <w:t>Научный руководитель</w:t>
      </w:r>
      <w:r w:rsidRPr="00A768C8">
        <w:rPr>
          <w:rFonts w:ascii="Times New Roman" w:hAnsi="Times New Roman"/>
          <w:sz w:val="28"/>
          <w:szCs w:val="20"/>
        </w:rPr>
        <w:t>:</w:t>
      </w:r>
    </w:p>
    <w:p w:rsidR="00A84FC4" w:rsidRPr="00A768C8" w:rsidRDefault="00A84FC4" w:rsidP="00716B8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proofErr w:type="gramStart"/>
      <w:r w:rsidRPr="00A768C8">
        <w:rPr>
          <w:rFonts w:ascii="Times New Roman" w:hAnsi="Times New Roman"/>
          <w:sz w:val="28"/>
          <w:szCs w:val="20"/>
        </w:rPr>
        <w:t>(должность, ученая степень,</w:t>
      </w:r>
      <w:proofErr w:type="gramEnd"/>
    </w:p>
    <w:p w:rsidR="00A84FC4" w:rsidRPr="00A768C8" w:rsidRDefault="00A84FC4" w:rsidP="00716B8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A768C8">
        <w:rPr>
          <w:rFonts w:ascii="Times New Roman" w:hAnsi="Times New Roman"/>
          <w:sz w:val="28"/>
          <w:szCs w:val="20"/>
        </w:rPr>
        <w:t>звание)                                                                                              И.О. Фамилия</w:t>
      </w:r>
    </w:p>
    <w:p w:rsidR="00A84FC4" w:rsidRPr="00A768C8" w:rsidRDefault="00A84FC4" w:rsidP="00716B8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A84FC4" w:rsidRPr="00A768C8" w:rsidRDefault="00A84FC4" w:rsidP="00716B8E">
      <w:pPr>
        <w:jc w:val="both"/>
        <w:rPr>
          <w:sz w:val="28"/>
          <w:szCs w:val="20"/>
        </w:rPr>
      </w:pPr>
    </w:p>
    <w:p w:rsidR="00A84FC4" w:rsidRPr="00A768C8" w:rsidRDefault="00A84FC4" w:rsidP="00716B8E">
      <w:pPr>
        <w:ind w:right="-142"/>
        <w:jc w:val="both"/>
        <w:rPr>
          <w:sz w:val="28"/>
        </w:rPr>
      </w:pPr>
      <w:r w:rsidRPr="00A768C8">
        <w:rPr>
          <w:sz w:val="28"/>
        </w:rPr>
        <w:t xml:space="preserve">                 </w:t>
      </w:r>
    </w:p>
    <w:p w:rsidR="00A84FC4" w:rsidRPr="00A768C8" w:rsidRDefault="00A84FC4" w:rsidP="00716B8E">
      <w:pPr>
        <w:ind w:right="-142"/>
        <w:jc w:val="both"/>
        <w:rPr>
          <w:sz w:val="28"/>
        </w:rPr>
      </w:pPr>
    </w:p>
    <w:p w:rsidR="00A84FC4" w:rsidRPr="00A768C8" w:rsidRDefault="00A84FC4" w:rsidP="00421728">
      <w:pPr>
        <w:ind w:right="-142"/>
        <w:jc w:val="center"/>
        <w:rPr>
          <w:rFonts w:ascii="Times New Roman" w:hAnsi="Times New Roman"/>
          <w:sz w:val="28"/>
          <w:szCs w:val="20"/>
        </w:rPr>
      </w:pPr>
      <w:r w:rsidRPr="00A768C8">
        <w:rPr>
          <w:rFonts w:ascii="Times New Roman" w:hAnsi="Times New Roman"/>
          <w:sz w:val="28"/>
          <w:szCs w:val="20"/>
        </w:rPr>
        <w:t>Нижняя Тура – 2020</w:t>
      </w:r>
    </w:p>
    <w:p w:rsidR="00A84FC4" w:rsidRPr="00A768C8" w:rsidRDefault="00A84FC4" w:rsidP="000E700B">
      <w:pPr>
        <w:tabs>
          <w:tab w:val="left" w:pos="7275"/>
          <w:tab w:val="right" w:pos="9622"/>
        </w:tabs>
        <w:spacing w:after="0" w:line="240" w:lineRule="auto"/>
        <w:ind w:right="-142"/>
        <w:jc w:val="right"/>
        <w:rPr>
          <w:rFonts w:ascii="Times New Roman" w:hAnsi="Times New Roman"/>
          <w:bCs/>
          <w:sz w:val="28"/>
        </w:rPr>
      </w:pPr>
      <w:r w:rsidRPr="00A768C8">
        <w:rPr>
          <w:rFonts w:ascii="Times New Roman" w:hAnsi="Times New Roman"/>
          <w:bCs/>
          <w:sz w:val="28"/>
        </w:rPr>
        <w:lastRenderedPageBreak/>
        <w:t>Приложение 4</w:t>
      </w:r>
    </w:p>
    <w:p w:rsidR="00A84FC4" w:rsidRPr="00A768C8" w:rsidRDefault="00A84FC4" w:rsidP="000E700B">
      <w:pPr>
        <w:tabs>
          <w:tab w:val="left" w:pos="7275"/>
          <w:tab w:val="right" w:pos="9622"/>
        </w:tabs>
        <w:spacing w:after="0" w:line="240" w:lineRule="auto"/>
        <w:ind w:right="-142"/>
        <w:jc w:val="right"/>
        <w:rPr>
          <w:rFonts w:ascii="Times New Roman" w:hAnsi="Times New Roman"/>
          <w:bCs/>
          <w:sz w:val="28"/>
        </w:rPr>
      </w:pPr>
    </w:p>
    <w:p w:rsidR="00A84FC4" w:rsidRPr="00A768C8" w:rsidRDefault="00A768C8" w:rsidP="00D00B7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09260" cy="3208020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4FC4" w:rsidRPr="00A768C8" w:rsidRDefault="00A84FC4" w:rsidP="00D00B7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768C8">
        <w:rPr>
          <w:rFonts w:ascii="Times New Roman" w:hAnsi="Times New Roman"/>
          <w:sz w:val="24"/>
          <w:szCs w:val="24"/>
        </w:rPr>
        <w:t xml:space="preserve">Рисунок 2 -  Причины  сверхнормативных выбросов в </w:t>
      </w:r>
      <w:proofErr w:type="gramStart"/>
      <w:r w:rsidRPr="00A768C8">
        <w:rPr>
          <w:rFonts w:ascii="Times New Roman" w:hAnsi="Times New Roman"/>
          <w:sz w:val="24"/>
          <w:szCs w:val="24"/>
        </w:rPr>
        <w:t>г</w:t>
      </w:r>
      <w:proofErr w:type="gramEnd"/>
      <w:r w:rsidRPr="00A768C8">
        <w:rPr>
          <w:rFonts w:ascii="Times New Roman" w:hAnsi="Times New Roman"/>
          <w:sz w:val="24"/>
          <w:szCs w:val="24"/>
        </w:rPr>
        <w:t>. Ревда за 2016-2019 г.г.</w:t>
      </w:r>
      <w:r w:rsidRPr="00A768C8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p w:rsidR="00A84FC4" w:rsidRPr="00A768C8" w:rsidRDefault="00A84FC4" w:rsidP="00716B8E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716B8E">
      <w:pPr>
        <w:ind w:right="-142"/>
        <w:jc w:val="both"/>
      </w:pPr>
    </w:p>
    <w:p w:rsidR="00A84FC4" w:rsidRPr="00A768C8" w:rsidRDefault="00A84FC4" w:rsidP="00716B8E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603A53">
      <w:pPr>
        <w:jc w:val="right"/>
        <w:rPr>
          <w:rFonts w:ascii="Times New Roman" w:hAnsi="Times New Roman"/>
          <w:bCs/>
          <w:sz w:val="28"/>
          <w:szCs w:val="28"/>
        </w:rPr>
      </w:pPr>
      <w:r w:rsidRPr="00A768C8">
        <w:rPr>
          <w:rFonts w:ascii="Times New Roman" w:hAnsi="Times New Roman"/>
          <w:bCs/>
          <w:sz w:val="28"/>
          <w:szCs w:val="28"/>
        </w:rPr>
        <w:br w:type="page"/>
      </w:r>
      <w:r w:rsidRPr="00A768C8">
        <w:rPr>
          <w:rFonts w:ascii="Times New Roman" w:hAnsi="Times New Roman"/>
          <w:bCs/>
          <w:sz w:val="28"/>
          <w:szCs w:val="28"/>
        </w:rPr>
        <w:lastRenderedPageBreak/>
        <w:t>Приложение 5</w:t>
      </w:r>
    </w:p>
    <w:p w:rsidR="00A84FC4" w:rsidRPr="00A768C8" w:rsidRDefault="00A84FC4" w:rsidP="00716B8E">
      <w:pPr>
        <w:spacing w:after="0" w:line="240" w:lineRule="auto"/>
        <w:rPr>
          <w:rFonts w:ascii="Times New Roman" w:hAnsi="Times New Roman"/>
          <w:snapToGrid w:val="0"/>
          <w:sz w:val="24"/>
          <w:szCs w:val="20"/>
          <w:lang w:eastAsia="ru-RU"/>
        </w:rPr>
      </w:pPr>
    </w:p>
    <w:p w:rsidR="00A84FC4" w:rsidRPr="00A768C8" w:rsidRDefault="00A84FC4" w:rsidP="00D00B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68C8">
        <w:rPr>
          <w:rFonts w:ascii="Times New Roman" w:hAnsi="Times New Roman"/>
          <w:sz w:val="24"/>
          <w:szCs w:val="24"/>
        </w:rPr>
        <w:t xml:space="preserve">Таблица 1 – Превышение норм ПДД  завода  в </w:t>
      </w:r>
      <w:proofErr w:type="gramStart"/>
      <w:r w:rsidRPr="00A768C8">
        <w:rPr>
          <w:rFonts w:ascii="Times New Roman" w:hAnsi="Times New Roman"/>
          <w:sz w:val="24"/>
          <w:szCs w:val="24"/>
        </w:rPr>
        <w:t>г</w:t>
      </w:r>
      <w:proofErr w:type="gramEnd"/>
      <w:r w:rsidRPr="00A768C8">
        <w:rPr>
          <w:rFonts w:ascii="Times New Roman" w:hAnsi="Times New Roman"/>
          <w:sz w:val="24"/>
          <w:szCs w:val="24"/>
        </w:rPr>
        <w:t>. Ревда за 2016-2019 г.г.</w:t>
      </w:r>
      <w:r w:rsidRPr="00A768C8">
        <w:rPr>
          <w:rStyle w:val="af3"/>
          <w:rFonts w:ascii="Times New Roman" w:hAnsi="Times New Roman"/>
          <w:sz w:val="24"/>
          <w:szCs w:val="24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A84FC4" w:rsidRPr="00A768C8" w:rsidTr="002B2632">
        <w:tc>
          <w:tcPr>
            <w:tcW w:w="1914" w:type="dxa"/>
          </w:tcPr>
          <w:p w:rsidR="00A84FC4" w:rsidRPr="00A768C8" w:rsidRDefault="00A84FC4" w:rsidP="002B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>Заводы</w:t>
            </w:r>
          </w:p>
        </w:tc>
        <w:tc>
          <w:tcPr>
            <w:tcW w:w="1914" w:type="dxa"/>
          </w:tcPr>
          <w:p w:rsidR="00A84FC4" w:rsidRPr="00A768C8" w:rsidRDefault="00A84FC4" w:rsidP="002B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914" w:type="dxa"/>
          </w:tcPr>
          <w:p w:rsidR="00A84FC4" w:rsidRPr="00A768C8" w:rsidRDefault="00A84FC4" w:rsidP="002B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914" w:type="dxa"/>
          </w:tcPr>
          <w:p w:rsidR="00A84FC4" w:rsidRPr="00A768C8" w:rsidRDefault="00A84FC4" w:rsidP="002B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915" w:type="dxa"/>
          </w:tcPr>
          <w:p w:rsidR="00A84FC4" w:rsidRPr="00A768C8" w:rsidRDefault="00A84FC4" w:rsidP="002B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A84FC4" w:rsidRPr="00A768C8" w:rsidTr="002B2632">
        <w:tc>
          <w:tcPr>
            <w:tcW w:w="1914" w:type="dxa"/>
          </w:tcPr>
          <w:p w:rsidR="00A84FC4" w:rsidRPr="00A768C8" w:rsidRDefault="00A84FC4" w:rsidP="002B26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 xml:space="preserve">СУМЗ в </w:t>
            </w:r>
            <w:proofErr w:type="gramStart"/>
            <w:r w:rsidRPr="00A768C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A76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A84FC4" w:rsidRPr="00A768C8" w:rsidRDefault="00A84FC4" w:rsidP="002B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>1123,87</w:t>
            </w:r>
          </w:p>
        </w:tc>
        <w:tc>
          <w:tcPr>
            <w:tcW w:w="1914" w:type="dxa"/>
          </w:tcPr>
          <w:p w:rsidR="00A84FC4" w:rsidRPr="00A768C8" w:rsidRDefault="00A84FC4" w:rsidP="002B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>1465,77</w:t>
            </w:r>
          </w:p>
        </w:tc>
        <w:tc>
          <w:tcPr>
            <w:tcW w:w="1914" w:type="dxa"/>
          </w:tcPr>
          <w:p w:rsidR="00A84FC4" w:rsidRPr="00A768C8" w:rsidRDefault="00A84FC4" w:rsidP="002B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>1538,87</w:t>
            </w:r>
          </w:p>
        </w:tc>
        <w:tc>
          <w:tcPr>
            <w:tcW w:w="1915" w:type="dxa"/>
          </w:tcPr>
          <w:p w:rsidR="00A84FC4" w:rsidRPr="00A768C8" w:rsidRDefault="00A84FC4" w:rsidP="002B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>1947,095</w:t>
            </w:r>
          </w:p>
        </w:tc>
      </w:tr>
      <w:tr w:rsidR="00A84FC4" w:rsidRPr="00A768C8" w:rsidTr="002B2632">
        <w:tc>
          <w:tcPr>
            <w:tcW w:w="1914" w:type="dxa"/>
          </w:tcPr>
          <w:p w:rsidR="00A84FC4" w:rsidRPr="00A768C8" w:rsidRDefault="00A84FC4" w:rsidP="002B26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 xml:space="preserve">НСММЗ в </w:t>
            </w:r>
            <w:proofErr w:type="gramStart"/>
            <w:r w:rsidRPr="00A768C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A76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A84FC4" w:rsidRPr="00A768C8" w:rsidRDefault="00A84FC4" w:rsidP="002B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>1298,00</w:t>
            </w:r>
          </w:p>
        </w:tc>
        <w:tc>
          <w:tcPr>
            <w:tcW w:w="1914" w:type="dxa"/>
          </w:tcPr>
          <w:p w:rsidR="00A84FC4" w:rsidRPr="00A768C8" w:rsidRDefault="00A84FC4" w:rsidP="002B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>18497,88</w:t>
            </w:r>
          </w:p>
        </w:tc>
        <w:tc>
          <w:tcPr>
            <w:tcW w:w="1914" w:type="dxa"/>
          </w:tcPr>
          <w:p w:rsidR="00A84FC4" w:rsidRPr="00A768C8" w:rsidRDefault="00A84FC4" w:rsidP="002B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>1897,948</w:t>
            </w:r>
          </w:p>
        </w:tc>
        <w:tc>
          <w:tcPr>
            <w:tcW w:w="1915" w:type="dxa"/>
          </w:tcPr>
          <w:p w:rsidR="00A84FC4" w:rsidRPr="00A768C8" w:rsidRDefault="00A84FC4" w:rsidP="002B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>10844,654</w:t>
            </w:r>
          </w:p>
        </w:tc>
      </w:tr>
      <w:tr w:rsidR="00A84FC4" w:rsidRPr="00A768C8" w:rsidTr="002B2632">
        <w:tc>
          <w:tcPr>
            <w:tcW w:w="1914" w:type="dxa"/>
          </w:tcPr>
          <w:p w:rsidR="00A84FC4" w:rsidRPr="00A768C8" w:rsidRDefault="00A84FC4" w:rsidP="002B26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8C8">
              <w:rPr>
                <w:rFonts w:ascii="Times New Roman" w:hAnsi="Times New Roman"/>
                <w:sz w:val="24"/>
                <w:szCs w:val="24"/>
              </w:rPr>
              <w:t>Ревдинский</w:t>
            </w:r>
            <w:proofErr w:type="spellEnd"/>
            <w:r w:rsidRPr="00A768C8">
              <w:rPr>
                <w:rFonts w:ascii="Times New Roman" w:hAnsi="Times New Roman"/>
                <w:sz w:val="24"/>
                <w:szCs w:val="24"/>
              </w:rPr>
              <w:t xml:space="preserve">  кирпичный </w:t>
            </w:r>
          </w:p>
          <w:p w:rsidR="00A84FC4" w:rsidRPr="00A768C8" w:rsidRDefault="00A84FC4" w:rsidP="002B26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 xml:space="preserve">завод в </w:t>
            </w:r>
            <w:proofErr w:type="gramStart"/>
            <w:r w:rsidRPr="00A768C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A76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A84FC4" w:rsidRPr="00A768C8" w:rsidRDefault="00A84FC4" w:rsidP="002B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>203,2</w:t>
            </w:r>
          </w:p>
        </w:tc>
        <w:tc>
          <w:tcPr>
            <w:tcW w:w="1914" w:type="dxa"/>
          </w:tcPr>
          <w:p w:rsidR="00A84FC4" w:rsidRPr="00A768C8" w:rsidRDefault="00A84FC4" w:rsidP="002B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>2084,22</w:t>
            </w:r>
          </w:p>
        </w:tc>
        <w:tc>
          <w:tcPr>
            <w:tcW w:w="1914" w:type="dxa"/>
          </w:tcPr>
          <w:p w:rsidR="00A84FC4" w:rsidRPr="00A768C8" w:rsidRDefault="00A84FC4" w:rsidP="002B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>20498,55</w:t>
            </w:r>
          </w:p>
        </w:tc>
        <w:tc>
          <w:tcPr>
            <w:tcW w:w="1915" w:type="dxa"/>
          </w:tcPr>
          <w:p w:rsidR="00A84FC4" w:rsidRPr="00A768C8" w:rsidRDefault="00A84FC4" w:rsidP="002B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8C8">
              <w:rPr>
                <w:rFonts w:ascii="Times New Roman" w:hAnsi="Times New Roman"/>
                <w:sz w:val="24"/>
                <w:szCs w:val="24"/>
              </w:rPr>
              <w:t>22847,00</w:t>
            </w:r>
          </w:p>
        </w:tc>
      </w:tr>
    </w:tbl>
    <w:p w:rsidR="00A84FC4" w:rsidRPr="00A768C8" w:rsidRDefault="00A84FC4" w:rsidP="00716B8E">
      <w:pPr>
        <w:ind w:right="-142"/>
        <w:jc w:val="right"/>
        <w:rPr>
          <w:rFonts w:ascii="Times New Roman" w:hAnsi="Times New Roman"/>
          <w:sz w:val="28"/>
        </w:rPr>
      </w:pPr>
    </w:p>
    <w:p w:rsidR="00A84FC4" w:rsidRPr="00A768C8" w:rsidRDefault="00A84FC4" w:rsidP="00716B8E">
      <w:pPr>
        <w:ind w:right="-142"/>
        <w:jc w:val="right"/>
        <w:rPr>
          <w:rFonts w:ascii="Times New Roman" w:hAnsi="Times New Roman"/>
          <w:sz w:val="28"/>
        </w:rPr>
      </w:pPr>
    </w:p>
    <w:p w:rsidR="00A84FC4" w:rsidRPr="00A768C8" w:rsidRDefault="00A84FC4" w:rsidP="00716B8E">
      <w:pPr>
        <w:ind w:right="-142"/>
        <w:jc w:val="right"/>
        <w:rPr>
          <w:rFonts w:ascii="Times New Roman" w:hAnsi="Times New Roman"/>
          <w:sz w:val="28"/>
        </w:rPr>
      </w:pPr>
    </w:p>
    <w:p w:rsidR="00A84FC4" w:rsidRPr="00A768C8" w:rsidRDefault="00A84FC4" w:rsidP="00716B8E">
      <w:pPr>
        <w:ind w:right="-142"/>
        <w:jc w:val="right"/>
        <w:rPr>
          <w:rFonts w:ascii="Times New Roman" w:hAnsi="Times New Roman"/>
          <w:sz w:val="28"/>
        </w:rPr>
      </w:pPr>
    </w:p>
    <w:p w:rsidR="00A84FC4" w:rsidRPr="00A768C8" w:rsidRDefault="00A84FC4" w:rsidP="00716B8E">
      <w:pPr>
        <w:ind w:right="-142"/>
        <w:jc w:val="right"/>
        <w:rPr>
          <w:rFonts w:ascii="Times New Roman" w:hAnsi="Times New Roman"/>
          <w:sz w:val="28"/>
        </w:rPr>
      </w:pPr>
    </w:p>
    <w:p w:rsidR="00A84FC4" w:rsidRPr="00A768C8" w:rsidRDefault="00A84FC4" w:rsidP="00716B8E">
      <w:pPr>
        <w:ind w:right="-142"/>
        <w:jc w:val="right"/>
        <w:rPr>
          <w:rFonts w:ascii="Times New Roman" w:hAnsi="Times New Roman"/>
          <w:sz w:val="28"/>
        </w:rPr>
      </w:pPr>
    </w:p>
    <w:p w:rsidR="00A84FC4" w:rsidRPr="00A768C8" w:rsidRDefault="00A84FC4" w:rsidP="00716B8E">
      <w:pPr>
        <w:ind w:right="-142"/>
        <w:jc w:val="right"/>
        <w:rPr>
          <w:rFonts w:ascii="Times New Roman" w:hAnsi="Times New Roman"/>
          <w:sz w:val="28"/>
        </w:rPr>
      </w:pPr>
    </w:p>
    <w:p w:rsidR="00A84FC4" w:rsidRPr="00A768C8" w:rsidRDefault="00A84FC4" w:rsidP="00716B8E">
      <w:pPr>
        <w:ind w:right="-142"/>
        <w:jc w:val="right"/>
        <w:rPr>
          <w:rFonts w:ascii="Times New Roman" w:hAnsi="Times New Roman"/>
          <w:sz w:val="28"/>
        </w:rPr>
      </w:pPr>
    </w:p>
    <w:p w:rsidR="00A84FC4" w:rsidRPr="00A768C8" w:rsidRDefault="00A84FC4" w:rsidP="00716B8E">
      <w:pPr>
        <w:ind w:right="-142"/>
        <w:jc w:val="right"/>
        <w:rPr>
          <w:rFonts w:ascii="Times New Roman" w:hAnsi="Times New Roman"/>
          <w:sz w:val="28"/>
        </w:rPr>
      </w:pPr>
    </w:p>
    <w:p w:rsidR="00A84FC4" w:rsidRPr="00A768C8" w:rsidRDefault="00A84FC4" w:rsidP="00716B8E">
      <w:pPr>
        <w:ind w:right="-142"/>
        <w:jc w:val="right"/>
        <w:rPr>
          <w:rFonts w:ascii="Times New Roman" w:hAnsi="Times New Roman"/>
          <w:sz w:val="28"/>
        </w:rPr>
      </w:pPr>
    </w:p>
    <w:p w:rsidR="00A84FC4" w:rsidRPr="00A768C8" w:rsidRDefault="00A84FC4" w:rsidP="00603A53">
      <w:pPr>
        <w:jc w:val="right"/>
        <w:rPr>
          <w:rFonts w:ascii="Times New Roman" w:hAnsi="Times New Roman"/>
          <w:sz w:val="28"/>
        </w:rPr>
      </w:pPr>
      <w:r w:rsidRPr="00A768C8">
        <w:rPr>
          <w:rFonts w:ascii="Times New Roman" w:hAnsi="Times New Roman"/>
          <w:sz w:val="28"/>
        </w:rPr>
        <w:br w:type="page"/>
      </w:r>
      <w:r w:rsidRPr="00A768C8">
        <w:rPr>
          <w:rFonts w:ascii="Times New Roman" w:hAnsi="Times New Roman"/>
          <w:sz w:val="28"/>
        </w:rPr>
        <w:lastRenderedPageBreak/>
        <w:t>Приложение 6</w:t>
      </w:r>
    </w:p>
    <w:p w:rsidR="00A84FC4" w:rsidRPr="00A768C8" w:rsidRDefault="00A84FC4" w:rsidP="00716B8E">
      <w:pPr>
        <w:ind w:right="-142"/>
        <w:jc w:val="center"/>
        <w:rPr>
          <w:rFonts w:ascii="Times New Roman" w:hAnsi="Times New Roman"/>
          <w:sz w:val="28"/>
        </w:rPr>
      </w:pPr>
      <w:r w:rsidRPr="00A768C8">
        <w:rPr>
          <w:rFonts w:ascii="Times New Roman" w:hAnsi="Times New Roman"/>
          <w:b/>
          <w:sz w:val="28"/>
          <w:szCs w:val="28"/>
          <w:lang w:eastAsia="ru-RU"/>
        </w:rPr>
        <w:t>Уравнения и формулы</w:t>
      </w:r>
    </w:p>
    <w:p w:rsidR="00A84FC4" w:rsidRPr="00A768C8" w:rsidRDefault="00A84FC4" w:rsidP="00716B8E">
      <w:pPr>
        <w:ind w:right="-142"/>
        <w:jc w:val="right"/>
        <w:rPr>
          <w:sz w:val="28"/>
        </w:rPr>
      </w:pPr>
    </w:p>
    <w:p w:rsidR="00A84FC4" w:rsidRPr="00A768C8" w:rsidRDefault="00A84FC4" w:rsidP="007F0D9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 w:rsidRPr="00A768C8">
        <w:rPr>
          <w:sz w:val="28"/>
          <w:szCs w:val="28"/>
        </w:rPr>
        <w:sym w:font="Symbol" w:char="F070"/>
      </w:r>
      <w:r w:rsidRPr="00A768C8">
        <w:rPr>
          <w:sz w:val="28"/>
          <w:szCs w:val="28"/>
        </w:rPr>
        <w:t xml:space="preserve"> = </w:t>
      </w:r>
      <w:r w:rsidRPr="00A768C8">
        <w:rPr>
          <w:position w:val="-34"/>
          <w:sz w:val="28"/>
          <w:szCs w:val="28"/>
        </w:rPr>
        <w:object w:dxaOrig="25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9.6pt" o:ole="">
            <v:imagedata r:id="rId10" o:title=""/>
          </v:shape>
          <o:OLEObject Type="Embed" ProgID="Equation.3" ShapeID="_x0000_i1025" DrawAspect="Content" ObjectID="_1662879431" r:id="rId11"/>
        </w:object>
      </w:r>
      <w:r w:rsidRPr="00A768C8">
        <w:rPr>
          <w:sz w:val="28"/>
          <w:szCs w:val="28"/>
        </w:rPr>
        <w:t xml:space="preserve">,                                             </w:t>
      </w:r>
      <w:r w:rsidRPr="00A768C8">
        <w:rPr>
          <w:rFonts w:ascii="Times New Roman" w:hAnsi="Times New Roman"/>
          <w:sz w:val="28"/>
          <w:szCs w:val="28"/>
        </w:rPr>
        <w:t>(1)</w:t>
      </w:r>
    </w:p>
    <w:p w:rsidR="00A84FC4" w:rsidRPr="00A768C8" w:rsidRDefault="00A84FC4" w:rsidP="00716B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где    </w:t>
      </w:r>
      <w:r w:rsidRPr="00A768C8">
        <w:rPr>
          <w:rFonts w:ascii="Times New Roman" w:hAnsi="Times New Roman"/>
          <w:sz w:val="28"/>
          <w:szCs w:val="28"/>
        </w:rPr>
        <w:sym w:font="Symbol" w:char="F070"/>
      </w:r>
      <w:r w:rsidRPr="00A768C8">
        <w:rPr>
          <w:rFonts w:ascii="Times New Roman" w:hAnsi="Times New Roman"/>
          <w:sz w:val="28"/>
          <w:szCs w:val="28"/>
        </w:rPr>
        <w:t xml:space="preserve"> - темп инфляции;</w:t>
      </w:r>
    </w:p>
    <w:p w:rsidR="00A84FC4" w:rsidRPr="00A768C8" w:rsidRDefault="00A84FC4" w:rsidP="00716B8E">
      <w:pPr>
        <w:widowControl w:val="0"/>
        <w:autoSpaceDE w:val="0"/>
        <w:autoSpaceDN w:val="0"/>
        <w:adjustRightInd w:val="0"/>
        <w:spacing w:after="0" w:line="240" w:lineRule="auto"/>
        <w:ind w:left="696" w:firstLine="72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>1 – текущий год;</w:t>
      </w:r>
    </w:p>
    <w:p w:rsidR="00A84FC4" w:rsidRPr="00A768C8" w:rsidRDefault="00A84FC4" w:rsidP="00716B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t xml:space="preserve">      </w:t>
      </w:r>
      <w:r w:rsidRPr="00A768C8">
        <w:rPr>
          <w:rFonts w:ascii="Times New Roman" w:hAnsi="Times New Roman"/>
          <w:sz w:val="28"/>
          <w:szCs w:val="28"/>
        </w:rPr>
        <w:tab/>
        <w:t>0 – базовый год.</w:t>
      </w:r>
    </w:p>
    <w:p w:rsidR="00A84FC4" w:rsidRPr="00A768C8" w:rsidRDefault="00A84FC4" w:rsidP="00716B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716B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84FC4" w:rsidRPr="00A768C8" w:rsidRDefault="00A84FC4" w:rsidP="007F0D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iCs/>
          <w:sz w:val="28"/>
          <w:szCs w:val="28"/>
        </w:rPr>
      </w:pPr>
      <w:r w:rsidRPr="00A768C8">
        <w:rPr>
          <w:rFonts w:ascii="Times New Roman" w:hAnsi="Times New Roman"/>
          <w:sz w:val="28"/>
          <w:szCs w:val="28"/>
        </w:rPr>
        <w:sym w:font="Symbol" w:char="F070"/>
      </w:r>
      <w:r w:rsidRPr="00A768C8">
        <w:rPr>
          <w:rFonts w:ascii="Times New Roman" w:hAnsi="Times New Roman"/>
          <w:iCs/>
          <w:sz w:val="28"/>
          <w:szCs w:val="28"/>
          <w:vertAlign w:val="subscript"/>
        </w:rPr>
        <w:t xml:space="preserve">сост. </w:t>
      </w:r>
      <w:r w:rsidRPr="00A768C8">
        <w:rPr>
          <w:rFonts w:ascii="Times New Roman" w:hAnsi="Times New Roman"/>
          <w:sz w:val="28"/>
          <w:szCs w:val="28"/>
          <w:vertAlign w:val="subscript"/>
        </w:rPr>
        <w:t>периода</w:t>
      </w:r>
      <w:r w:rsidRPr="00A768C8">
        <w:rPr>
          <w:rFonts w:ascii="Times New Roman" w:hAnsi="Times New Roman"/>
          <w:sz w:val="28"/>
          <w:szCs w:val="28"/>
        </w:rPr>
        <w:t xml:space="preserve"> = (1+</w:t>
      </w:r>
      <w:r w:rsidRPr="00A768C8">
        <w:rPr>
          <w:rFonts w:ascii="Times New Roman" w:hAnsi="Times New Roman"/>
          <w:sz w:val="28"/>
          <w:szCs w:val="28"/>
        </w:rPr>
        <w:sym w:font="Symbol" w:char="F070"/>
      </w:r>
      <w:r w:rsidRPr="00A768C8">
        <w:rPr>
          <w:rFonts w:ascii="Times New Roman" w:hAnsi="Times New Roman"/>
          <w:sz w:val="28"/>
          <w:szCs w:val="28"/>
          <w:vertAlign w:val="subscript"/>
        </w:rPr>
        <w:t>1</w:t>
      </w:r>
      <w:r w:rsidRPr="00A768C8">
        <w:rPr>
          <w:rFonts w:ascii="Times New Roman" w:hAnsi="Times New Roman"/>
          <w:iCs/>
          <w:sz w:val="28"/>
          <w:szCs w:val="28"/>
        </w:rPr>
        <w:t>)(1+</w:t>
      </w:r>
      <w:r w:rsidRPr="00A768C8">
        <w:rPr>
          <w:rFonts w:ascii="Times New Roman" w:hAnsi="Times New Roman"/>
          <w:sz w:val="28"/>
          <w:szCs w:val="28"/>
        </w:rPr>
        <w:sym w:font="Symbol" w:char="F070"/>
      </w:r>
      <w:r w:rsidRPr="00A768C8">
        <w:rPr>
          <w:rFonts w:ascii="Times New Roman" w:hAnsi="Times New Roman"/>
          <w:sz w:val="28"/>
          <w:szCs w:val="28"/>
          <w:vertAlign w:val="subscript"/>
        </w:rPr>
        <w:t>2</w:t>
      </w:r>
      <w:r w:rsidRPr="00A768C8">
        <w:rPr>
          <w:rFonts w:ascii="Times New Roman" w:hAnsi="Times New Roman"/>
          <w:iCs/>
          <w:sz w:val="28"/>
          <w:szCs w:val="28"/>
        </w:rPr>
        <w:t>)(1+</w:t>
      </w:r>
      <w:r w:rsidRPr="00A768C8">
        <w:rPr>
          <w:rFonts w:ascii="Times New Roman" w:hAnsi="Times New Roman"/>
          <w:sz w:val="28"/>
          <w:szCs w:val="28"/>
        </w:rPr>
        <w:sym w:font="Symbol" w:char="F070"/>
      </w:r>
      <w:r w:rsidRPr="00A768C8">
        <w:rPr>
          <w:rFonts w:ascii="Times New Roman" w:hAnsi="Times New Roman"/>
          <w:sz w:val="28"/>
          <w:szCs w:val="28"/>
          <w:vertAlign w:val="subscript"/>
        </w:rPr>
        <w:t>3</w:t>
      </w:r>
      <w:r w:rsidRPr="00A768C8">
        <w:rPr>
          <w:rFonts w:ascii="Times New Roman" w:hAnsi="Times New Roman"/>
          <w:iCs/>
          <w:sz w:val="28"/>
          <w:szCs w:val="28"/>
        </w:rPr>
        <w:t>)(1+</w:t>
      </w:r>
      <w:r w:rsidRPr="00A768C8">
        <w:rPr>
          <w:rFonts w:ascii="Times New Roman" w:hAnsi="Times New Roman"/>
          <w:sz w:val="28"/>
          <w:szCs w:val="28"/>
        </w:rPr>
        <w:sym w:font="Symbol" w:char="F070"/>
      </w:r>
      <w:r w:rsidRPr="00A768C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A768C8">
        <w:rPr>
          <w:rFonts w:ascii="Times New Roman" w:hAnsi="Times New Roman"/>
          <w:iCs/>
          <w:sz w:val="28"/>
          <w:szCs w:val="28"/>
        </w:rPr>
        <w:t>) – 1,                           (2)</w:t>
      </w:r>
    </w:p>
    <w:p w:rsidR="00A84FC4" w:rsidRPr="00A768C8" w:rsidRDefault="00A84FC4" w:rsidP="00716B8E">
      <w:pPr>
        <w:widowControl w:val="0"/>
        <w:autoSpaceDE w:val="0"/>
        <w:autoSpaceDN w:val="0"/>
        <w:adjustRightInd w:val="0"/>
        <w:spacing w:after="0" w:line="240" w:lineRule="auto"/>
        <w:ind w:left="5652" w:firstLine="720"/>
        <w:jc w:val="right"/>
        <w:rPr>
          <w:rFonts w:ascii="Times New Roman" w:hAnsi="Times New Roman"/>
          <w:iCs/>
          <w:sz w:val="28"/>
          <w:szCs w:val="28"/>
        </w:rPr>
      </w:pPr>
    </w:p>
    <w:p w:rsidR="00A84FC4" w:rsidRPr="00A768C8" w:rsidRDefault="00A84FC4" w:rsidP="007F0D94">
      <w:pPr>
        <w:widowControl w:val="0"/>
        <w:autoSpaceDE w:val="0"/>
        <w:autoSpaceDN w:val="0"/>
        <w:adjustRightInd w:val="0"/>
        <w:spacing w:after="0" w:line="240" w:lineRule="auto"/>
        <w:ind w:firstLine="728"/>
        <w:jc w:val="both"/>
        <w:rPr>
          <w:rFonts w:ascii="Times New Roman" w:hAnsi="Times New Roman"/>
          <w:iCs/>
          <w:sz w:val="28"/>
          <w:szCs w:val="28"/>
        </w:rPr>
      </w:pPr>
      <w:r w:rsidRPr="00A768C8">
        <w:rPr>
          <w:rFonts w:ascii="Times New Roman" w:hAnsi="Times New Roman"/>
          <w:iCs/>
          <w:sz w:val="28"/>
          <w:szCs w:val="28"/>
        </w:rPr>
        <w:t xml:space="preserve">где    1 – это первоначальный уровень цен; </w:t>
      </w:r>
    </w:p>
    <w:p w:rsidR="00A84FC4" w:rsidRPr="00A768C8" w:rsidRDefault="00A84FC4" w:rsidP="00421728">
      <w:pPr>
        <w:widowControl w:val="0"/>
        <w:autoSpaceDE w:val="0"/>
        <w:autoSpaceDN w:val="0"/>
        <w:adjustRightInd w:val="0"/>
        <w:spacing w:after="0" w:line="240" w:lineRule="auto"/>
        <w:ind w:left="1404"/>
        <w:jc w:val="both"/>
        <w:rPr>
          <w:rFonts w:ascii="Times New Roman" w:hAnsi="Times New Roman"/>
          <w:sz w:val="27"/>
          <w:szCs w:val="27"/>
          <w:lang w:eastAsia="ru-RU"/>
        </w:rPr>
      </w:pPr>
      <w:r w:rsidRPr="00A768C8">
        <w:rPr>
          <w:rFonts w:ascii="Times New Roman" w:hAnsi="Times New Roman"/>
          <w:sz w:val="28"/>
          <w:szCs w:val="28"/>
        </w:rPr>
        <w:sym w:font="Symbol" w:char="F070"/>
      </w:r>
      <w:r w:rsidRPr="00A768C8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A768C8">
        <w:rPr>
          <w:rFonts w:ascii="Times New Roman" w:hAnsi="Times New Roman"/>
          <w:iCs/>
          <w:sz w:val="28"/>
          <w:szCs w:val="28"/>
        </w:rPr>
        <w:t xml:space="preserve">, </w:t>
      </w:r>
      <w:r w:rsidRPr="00A768C8">
        <w:rPr>
          <w:rFonts w:ascii="Times New Roman" w:hAnsi="Times New Roman"/>
          <w:sz w:val="28"/>
          <w:szCs w:val="28"/>
        </w:rPr>
        <w:sym w:font="Symbol" w:char="F070"/>
      </w:r>
      <w:r w:rsidRPr="00A768C8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A768C8">
        <w:rPr>
          <w:rFonts w:ascii="Times New Roman" w:hAnsi="Times New Roman"/>
          <w:iCs/>
          <w:sz w:val="28"/>
          <w:szCs w:val="28"/>
        </w:rPr>
        <w:t xml:space="preserve">, … </w:t>
      </w:r>
      <w:r w:rsidRPr="00A768C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A768C8">
        <w:rPr>
          <w:rFonts w:ascii="Times New Roman" w:hAnsi="Times New Roman"/>
          <w:iCs/>
          <w:sz w:val="28"/>
          <w:szCs w:val="28"/>
        </w:rPr>
        <w:t xml:space="preserve">темп инфляции на отдельном временном отрезке. </w:t>
      </w:r>
    </w:p>
    <w:p w:rsidR="00A84FC4" w:rsidRPr="00A768C8" w:rsidRDefault="00A84FC4"/>
    <w:p w:rsidR="009059CF" w:rsidRPr="00A768C8" w:rsidRDefault="009059CF"/>
    <w:sectPr w:rsidR="009059CF" w:rsidRPr="00A768C8" w:rsidSect="009059CF">
      <w:headerReference w:type="even" r:id="rId12"/>
      <w:headerReference w:type="defaul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85F" w:rsidRDefault="00A0485F" w:rsidP="000918CF">
      <w:pPr>
        <w:spacing w:after="0" w:line="240" w:lineRule="auto"/>
      </w:pPr>
      <w:r>
        <w:separator/>
      </w:r>
    </w:p>
  </w:endnote>
  <w:endnote w:type="continuationSeparator" w:id="0">
    <w:p w:rsidR="00A0485F" w:rsidRDefault="00A0485F" w:rsidP="0009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CF" w:rsidRPr="007F0D94" w:rsidRDefault="009059CF">
    <w:pPr>
      <w:pStyle w:val="a9"/>
      <w:jc w:val="center"/>
      <w:rPr>
        <w:rFonts w:ascii="Times New Roman" w:hAnsi="Times New Roman"/>
        <w:sz w:val="28"/>
        <w:szCs w:val="28"/>
      </w:rPr>
    </w:pPr>
    <w:r w:rsidRPr="007F0D94">
      <w:rPr>
        <w:rFonts w:ascii="Times New Roman" w:hAnsi="Times New Roman"/>
        <w:sz w:val="28"/>
        <w:szCs w:val="28"/>
      </w:rPr>
      <w:fldChar w:fldCharType="begin"/>
    </w:r>
    <w:r w:rsidRPr="007F0D94">
      <w:rPr>
        <w:rFonts w:ascii="Times New Roman" w:hAnsi="Times New Roman"/>
        <w:sz w:val="28"/>
        <w:szCs w:val="28"/>
      </w:rPr>
      <w:instrText>PAGE   \* MERGEFORMAT</w:instrText>
    </w:r>
    <w:r w:rsidRPr="007F0D94">
      <w:rPr>
        <w:rFonts w:ascii="Times New Roman" w:hAnsi="Times New Roman"/>
        <w:sz w:val="28"/>
        <w:szCs w:val="28"/>
      </w:rPr>
      <w:fldChar w:fldCharType="separate"/>
    </w:r>
    <w:r w:rsidR="00F26D8B">
      <w:rPr>
        <w:rFonts w:ascii="Times New Roman" w:hAnsi="Times New Roman"/>
        <w:noProof/>
        <w:sz w:val="28"/>
        <w:szCs w:val="28"/>
      </w:rPr>
      <w:t>2</w:t>
    </w:r>
    <w:r w:rsidRPr="007F0D94">
      <w:rPr>
        <w:rFonts w:ascii="Times New Roman" w:hAnsi="Times New Roman"/>
        <w:sz w:val="28"/>
        <w:szCs w:val="28"/>
      </w:rPr>
      <w:fldChar w:fldCharType="end"/>
    </w:r>
  </w:p>
  <w:p w:rsidR="009059CF" w:rsidRDefault="009059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85F" w:rsidRDefault="00A0485F" w:rsidP="000918CF">
      <w:pPr>
        <w:spacing w:after="0" w:line="240" w:lineRule="auto"/>
      </w:pPr>
      <w:r>
        <w:separator/>
      </w:r>
    </w:p>
  </w:footnote>
  <w:footnote w:type="continuationSeparator" w:id="0">
    <w:p w:rsidR="00A0485F" w:rsidRDefault="00A0485F" w:rsidP="000918CF">
      <w:pPr>
        <w:spacing w:after="0" w:line="240" w:lineRule="auto"/>
      </w:pPr>
      <w:r>
        <w:continuationSeparator/>
      </w:r>
    </w:p>
  </w:footnote>
  <w:footnote w:id="1">
    <w:p w:rsidR="009059CF" w:rsidRDefault="009059CF" w:rsidP="00D00B71">
      <w:pPr>
        <w:pStyle w:val="af1"/>
      </w:pPr>
      <w:r w:rsidRPr="002C384D">
        <w:rPr>
          <w:rStyle w:val="af3"/>
          <w:rFonts w:ascii="Times New Roman" w:hAnsi="Times New Roman"/>
        </w:rPr>
        <w:footnoteRef/>
      </w:r>
      <w:r w:rsidRPr="002C384D">
        <w:rPr>
          <w:rFonts w:ascii="Times New Roman" w:hAnsi="Times New Roman"/>
        </w:rPr>
        <w:t xml:space="preserve"> </w:t>
      </w:r>
      <w:proofErr w:type="gramStart"/>
      <w:r w:rsidRPr="002C384D">
        <w:rPr>
          <w:rFonts w:ascii="Times New Roman" w:hAnsi="Times New Roman"/>
        </w:rPr>
        <w:t>Составлена</w:t>
      </w:r>
      <w:proofErr w:type="gramEnd"/>
      <w:r w:rsidRPr="002C384D">
        <w:rPr>
          <w:rFonts w:ascii="Times New Roman" w:hAnsi="Times New Roman"/>
        </w:rPr>
        <w:t xml:space="preserve"> автором самостоятельно на основе статистических данных.</w:t>
      </w:r>
    </w:p>
  </w:footnote>
  <w:footnote w:id="2">
    <w:p w:rsidR="009059CF" w:rsidRDefault="009059CF" w:rsidP="00D00B71">
      <w:pPr>
        <w:pStyle w:val="af1"/>
      </w:pPr>
      <w:r w:rsidRPr="00B756B4">
        <w:rPr>
          <w:rStyle w:val="af3"/>
          <w:rFonts w:ascii="Times New Roman" w:hAnsi="Times New Roman"/>
        </w:rPr>
        <w:footnoteRef/>
      </w:r>
      <w:r w:rsidRPr="00B756B4">
        <w:rPr>
          <w:rFonts w:ascii="Times New Roman" w:hAnsi="Times New Roman"/>
        </w:rPr>
        <w:t xml:space="preserve"> </w:t>
      </w:r>
      <w:proofErr w:type="gramStart"/>
      <w:r w:rsidRPr="00B756B4">
        <w:rPr>
          <w:rFonts w:ascii="Times New Roman" w:hAnsi="Times New Roman"/>
        </w:rPr>
        <w:t>Составлена</w:t>
      </w:r>
      <w:proofErr w:type="gramEnd"/>
      <w:r w:rsidRPr="00B756B4">
        <w:rPr>
          <w:rFonts w:ascii="Times New Roman" w:hAnsi="Times New Roman"/>
        </w:rPr>
        <w:t xml:space="preserve"> автором самостоятельно  на основании  статистических данных.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CF" w:rsidRDefault="009059CF">
    <w:pPr>
      <w:rPr>
        <w:sz w:val="2"/>
        <w:szCs w:val="2"/>
      </w:rPr>
    </w:pPr>
    <w:r w:rsidRPr="005A332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21.15pt;margin-top:48.8pt;width:10.55pt;height:7.7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" filled="f" stroked="f">
          <v:textbox style="mso-fit-shape-to-text:t" inset="0,0,0,0">
            <w:txbxContent>
              <w:p w:rsidR="009059CF" w:rsidRDefault="009059CF">
                <w:pPr>
                  <w:pStyle w:val="Headerorfooter1"/>
                  <w:shd w:val="clear" w:color="auto" w:fill="auto"/>
                  <w:spacing w:line="240" w:lineRule="auto"/>
                </w:pPr>
                <w:fldSimple w:instr=" PAGE \* MERGEFORMAT ">
                  <w:r w:rsidRPr="00782CFC">
                    <w:rPr>
                      <w:rStyle w:val="Headerorfooter0"/>
                      <w:b/>
                      <w:bCs/>
                      <w:color w:val="000000"/>
                    </w:rPr>
                    <w:t>40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CF" w:rsidRDefault="009059C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1088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4A66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FB25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F163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0C9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FEE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BA6E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96B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6A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0101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07"/>
    <w:multiLevelType w:val="multilevel"/>
    <w:tmpl w:val="00000006"/>
    <w:lvl w:ilvl="0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0D"/>
    <w:multiLevelType w:val="multilevel"/>
    <w:tmpl w:val="0000000C"/>
    <w:lvl w:ilvl="0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7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0D6B6FCA"/>
    <w:multiLevelType w:val="hybridMultilevel"/>
    <w:tmpl w:val="9FA2AE24"/>
    <w:lvl w:ilvl="0" w:tplc="A738BF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F894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F7067BB"/>
    <w:multiLevelType w:val="hybridMultilevel"/>
    <w:tmpl w:val="2B1C3C90"/>
    <w:lvl w:ilvl="0" w:tplc="6FC8CDF0">
      <w:start w:val="1"/>
      <w:numFmt w:val="decimal"/>
      <w:suff w:val="space"/>
      <w:lvlText w:val="%1."/>
      <w:lvlJc w:val="left"/>
      <w:pPr>
        <w:ind w:firstLine="568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>
    <w:nsid w:val="14A83726"/>
    <w:multiLevelType w:val="hybridMultilevel"/>
    <w:tmpl w:val="D42636B2"/>
    <w:lvl w:ilvl="0" w:tplc="0419000B">
      <w:start w:val="1"/>
      <w:numFmt w:val="bullet"/>
      <w:lvlText w:val=""/>
      <w:lvlJc w:val="left"/>
      <w:pPr>
        <w:ind w:left="3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21">
    <w:nsid w:val="1B513B84"/>
    <w:multiLevelType w:val="hybridMultilevel"/>
    <w:tmpl w:val="12CED1EA"/>
    <w:lvl w:ilvl="0" w:tplc="0419000B">
      <w:start w:val="1"/>
      <w:numFmt w:val="bullet"/>
      <w:lvlText w:val=""/>
      <w:lvlJc w:val="left"/>
      <w:pPr>
        <w:ind w:left="3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>
    <w:nsid w:val="1B972882"/>
    <w:multiLevelType w:val="hybridMultilevel"/>
    <w:tmpl w:val="5B460BBE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FEC5BD9"/>
    <w:multiLevelType w:val="hybridMultilevel"/>
    <w:tmpl w:val="A81CE11A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4">
    <w:nsid w:val="27CB5004"/>
    <w:multiLevelType w:val="hybridMultilevel"/>
    <w:tmpl w:val="D0C22AF8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9C64FEB"/>
    <w:multiLevelType w:val="hybridMultilevel"/>
    <w:tmpl w:val="ADB20448"/>
    <w:lvl w:ilvl="0" w:tplc="B9D4B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A6E6805"/>
    <w:multiLevelType w:val="hybridMultilevel"/>
    <w:tmpl w:val="8AB24AC4"/>
    <w:lvl w:ilvl="0" w:tplc="A738BF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C8F1E46"/>
    <w:multiLevelType w:val="hybridMultilevel"/>
    <w:tmpl w:val="2DB27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F215179"/>
    <w:multiLevelType w:val="hybridMultilevel"/>
    <w:tmpl w:val="E9C60B18"/>
    <w:lvl w:ilvl="0" w:tplc="05A028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A09307C"/>
    <w:multiLevelType w:val="singleLevel"/>
    <w:tmpl w:val="958E0BF2"/>
    <w:lvl w:ilvl="0">
      <w:start w:val="1"/>
      <w:numFmt w:val="decimal"/>
      <w:lvlText w:val="3.1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0">
    <w:nsid w:val="4F856CC6"/>
    <w:multiLevelType w:val="hybridMultilevel"/>
    <w:tmpl w:val="743EF8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52AF3881"/>
    <w:multiLevelType w:val="hybridMultilevel"/>
    <w:tmpl w:val="DFA41B3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>
    <w:nsid w:val="539F41CA"/>
    <w:multiLevelType w:val="hybridMultilevel"/>
    <w:tmpl w:val="0B306EFE"/>
    <w:lvl w:ilvl="0" w:tplc="540E2AEC">
      <w:start w:val="10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571D29E3"/>
    <w:multiLevelType w:val="hybridMultilevel"/>
    <w:tmpl w:val="E33887B0"/>
    <w:lvl w:ilvl="0" w:tplc="5EB4888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33075C0"/>
    <w:multiLevelType w:val="hybridMultilevel"/>
    <w:tmpl w:val="4A9C9AD6"/>
    <w:lvl w:ilvl="0" w:tplc="0419000B">
      <w:start w:val="1"/>
      <w:numFmt w:val="bullet"/>
      <w:lvlText w:val=""/>
      <w:lvlJc w:val="left"/>
      <w:pPr>
        <w:ind w:left="3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5">
    <w:nsid w:val="76F6177B"/>
    <w:multiLevelType w:val="hybridMultilevel"/>
    <w:tmpl w:val="C624CB74"/>
    <w:lvl w:ilvl="0" w:tplc="991EBE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6"/>
  </w:num>
  <w:num w:numId="7">
    <w:abstractNumId w:val="17"/>
  </w:num>
  <w:num w:numId="8">
    <w:abstractNumId w:val="29"/>
  </w:num>
  <w:num w:numId="9">
    <w:abstractNumId w:val="31"/>
  </w:num>
  <w:num w:numId="10">
    <w:abstractNumId w:val="20"/>
  </w:num>
  <w:num w:numId="11">
    <w:abstractNumId w:val="21"/>
  </w:num>
  <w:num w:numId="12">
    <w:abstractNumId w:val="34"/>
  </w:num>
  <w:num w:numId="1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5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3"/>
  </w:num>
  <w:num w:numId="21">
    <w:abstractNumId w:val="35"/>
  </w:num>
  <w:num w:numId="22">
    <w:abstractNumId w:val="19"/>
  </w:num>
  <w:num w:numId="23">
    <w:abstractNumId w:val="32"/>
  </w:num>
  <w:num w:numId="24">
    <w:abstractNumId w:val="28"/>
  </w:num>
  <w:num w:numId="25">
    <w:abstractNumId w:val="2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7"/>
  </w:num>
  <w:num w:numId="37">
    <w:abstractNumId w:val="30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47C1"/>
    <w:rsid w:val="000019A7"/>
    <w:rsid w:val="0007669E"/>
    <w:rsid w:val="000918CF"/>
    <w:rsid w:val="000A2E8F"/>
    <w:rsid w:val="000C0C56"/>
    <w:rsid w:val="000E230A"/>
    <w:rsid w:val="000E700B"/>
    <w:rsid w:val="00135640"/>
    <w:rsid w:val="00193FE7"/>
    <w:rsid w:val="001B1FFB"/>
    <w:rsid w:val="001C0306"/>
    <w:rsid w:val="001C46F1"/>
    <w:rsid w:val="001E78E0"/>
    <w:rsid w:val="001F67D2"/>
    <w:rsid w:val="00216945"/>
    <w:rsid w:val="002263DB"/>
    <w:rsid w:val="00266C7E"/>
    <w:rsid w:val="00281749"/>
    <w:rsid w:val="00297B2A"/>
    <w:rsid w:val="002B10D7"/>
    <w:rsid w:val="002B2632"/>
    <w:rsid w:val="002C384D"/>
    <w:rsid w:val="002D1208"/>
    <w:rsid w:val="002D7F06"/>
    <w:rsid w:val="002E4D19"/>
    <w:rsid w:val="002F2451"/>
    <w:rsid w:val="0038073D"/>
    <w:rsid w:val="00393EEE"/>
    <w:rsid w:val="00421728"/>
    <w:rsid w:val="00434113"/>
    <w:rsid w:val="00435F0A"/>
    <w:rsid w:val="00480A8A"/>
    <w:rsid w:val="00493CC2"/>
    <w:rsid w:val="004A3AC2"/>
    <w:rsid w:val="004E42E0"/>
    <w:rsid w:val="004E6E11"/>
    <w:rsid w:val="004F1CBA"/>
    <w:rsid w:val="005059F0"/>
    <w:rsid w:val="00513FB7"/>
    <w:rsid w:val="00522D7F"/>
    <w:rsid w:val="005823B5"/>
    <w:rsid w:val="005A0488"/>
    <w:rsid w:val="005A3322"/>
    <w:rsid w:val="00603A53"/>
    <w:rsid w:val="00617941"/>
    <w:rsid w:val="0065627E"/>
    <w:rsid w:val="00661333"/>
    <w:rsid w:val="006A323C"/>
    <w:rsid w:val="006B18CE"/>
    <w:rsid w:val="006B253A"/>
    <w:rsid w:val="006C2CB8"/>
    <w:rsid w:val="006D0ABA"/>
    <w:rsid w:val="006E5173"/>
    <w:rsid w:val="006F6E10"/>
    <w:rsid w:val="00712BB6"/>
    <w:rsid w:val="00716B8E"/>
    <w:rsid w:val="00730EEE"/>
    <w:rsid w:val="00734FF4"/>
    <w:rsid w:val="00762CBF"/>
    <w:rsid w:val="00773AA6"/>
    <w:rsid w:val="0078234B"/>
    <w:rsid w:val="00782CFC"/>
    <w:rsid w:val="007B1835"/>
    <w:rsid w:val="007C5F11"/>
    <w:rsid w:val="007C7495"/>
    <w:rsid w:val="007F0D94"/>
    <w:rsid w:val="007F19D3"/>
    <w:rsid w:val="00802100"/>
    <w:rsid w:val="00813EEB"/>
    <w:rsid w:val="008352C3"/>
    <w:rsid w:val="00862F5F"/>
    <w:rsid w:val="0086304D"/>
    <w:rsid w:val="00866354"/>
    <w:rsid w:val="00867CA1"/>
    <w:rsid w:val="008A73F6"/>
    <w:rsid w:val="008C4DD5"/>
    <w:rsid w:val="008F70EB"/>
    <w:rsid w:val="009059CF"/>
    <w:rsid w:val="009253CB"/>
    <w:rsid w:val="0093081E"/>
    <w:rsid w:val="00952766"/>
    <w:rsid w:val="00973037"/>
    <w:rsid w:val="00975DD5"/>
    <w:rsid w:val="009A24B9"/>
    <w:rsid w:val="009A6B99"/>
    <w:rsid w:val="009A6E1B"/>
    <w:rsid w:val="009C653D"/>
    <w:rsid w:val="009E6A6A"/>
    <w:rsid w:val="00A04471"/>
    <w:rsid w:val="00A0485F"/>
    <w:rsid w:val="00A07881"/>
    <w:rsid w:val="00A151D2"/>
    <w:rsid w:val="00A206F4"/>
    <w:rsid w:val="00A4659F"/>
    <w:rsid w:val="00A6585D"/>
    <w:rsid w:val="00A66F04"/>
    <w:rsid w:val="00A700FF"/>
    <w:rsid w:val="00A768C8"/>
    <w:rsid w:val="00A84FC4"/>
    <w:rsid w:val="00A940B0"/>
    <w:rsid w:val="00AC06BC"/>
    <w:rsid w:val="00AD5E4C"/>
    <w:rsid w:val="00B0135E"/>
    <w:rsid w:val="00B047AF"/>
    <w:rsid w:val="00B12DED"/>
    <w:rsid w:val="00B53730"/>
    <w:rsid w:val="00B756B4"/>
    <w:rsid w:val="00B773E8"/>
    <w:rsid w:val="00BB6C86"/>
    <w:rsid w:val="00BB7543"/>
    <w:rsid w:val="00BE6137"/>
    <w:rsid w:val="00C4193B"/>
    <w:rsid w:val="00C87960"/>
    <w:rsid w:val="00C92BED"/>
    <w:rsid w:val="00C93D89"/>
    <w:rsid w:val="00CB724F"/>
    <w:rsid w:val="00D00B71"/>
    <w:rsid w:val="00D02625"/>
    <w:rsid w:val="00D378F6"/>
    <w:rsid w:val="00D4178A"/>
    <w:rsid w:val="00D4731F"/>
    <w:rsid w:val="00D7709D"/>
    <w:rsid w:val="00D94520"/>
    <w:rsid w:val="00DB0C8D"/>
    <w:rsid w:val="00DC4A89"/>
    <w:rsid w:val="00E03778"/>
    <w:rsid w:val="00E062E7"/>
    <w:rsid w:val="00E14A53"/>
    <w:rsid w:val="00E263FB"/>
    <w:rsid w:val="00E466D0"/>
    <w:rsid w:val="00E50036"/>
    <w:rsid w:val="00E760A4"/>
    <w:rsid w:val="00EB4183"/>
    <w:rsid w:val="00EB612E"/>
    <w:rsid w:val="00EC47C1"/>
    <w:rsid w:val="00F26D8B"/>
    <w:rsid w:val="00F37C47"/>
    <w:rsid w:val="00F40657"/>
    <w:rsid w:val="00F70CE0"/>
    <w:rsid w:val="00F74671"/>
    <w:rsid w:val="00FB3400"/>
    <w:rsid w:val="00FD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00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Char">
    <w:name w:val="Body Text Char"/>
    <w:link w:val="a3"/>
    <w:uiPriority w:val="99"/>
    <w:locked/>
    <w:rsid w:val="002D120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2D1208"/>
    <w:pPr>
      <w:widowControl w:val="0"/>
      <w:shd w:val="clear" w:color="auto" w:fill="FFFFFF"/>
      <w:spacing w:after="3240" w:line="360" w:lineRule="exact"/>
      <w:ind w:hanging="2200"/>
      <w:jc w:val="center"/>
    </w:pPr>
    <w:rPr>
      <w:rFonts w:ascii="Times New Roman" w:hAnsi="Times New Roman"/>
      <w:sz w:val="27"/>
      <w:szCs w:val="27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5A3322"/>
    <w:rPr>
      <w:rFonts w:cs="Times New Roman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D1208"/>
    <w:rPr>
      <w:rFonts w:cs="Times New Roman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9C653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9C653D"/>
    <w:rPr>
      <w:noProof/>
    </w:rPr>
  </w:style>
  <w:style w:type="paragraph" w:customStyle="1" w:styleId="Headerorfooter1">
    <w:name w:val="Header or footer1"/>
    <w:basedOn w:val="a"/>
    <w:link w:val="Headerorfooter"/>
    <w:uiPriority w:val="99"/>
    <w:rsid w:val="009C653D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styleId="a5">
    <w:name w:val="Body Text Indent"/>
    <w:basedOn w:val="a"/>
    <w:link w:val="a6"/>
    <w:uiPriority w:val="99"/>
    <w:semiHidden/>
    <w:rsid w:val="009E6A6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E6A6A"/>
    <w:rPr>
      <w:rFonts w:cs="Times New Roman"/>
    </w:rPr>
  </w:style>
  <w:style w:type="paragraph" w:styleId="a7">
    <w:name w:val="header"/>
    <w:basedOn w:val="a"/>
    <w:link w:val="a8"/>
    <w:uiPriority w:val="99"/>
    <w:rsid w:val="0009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18CF"/>
    <w:rPr>
      <w:rFonts w:cs="Times New Roman"/>
    </w:rPr>
  </w:style>
  <w:style w:type="paragraph" w:styleId="a9">
    <w:name w:val="footer"/>
    <w:basedOn w:val="a"/>
    <w:link w:val="aa"/>
    <w:uiPriority w:val="99"/>
    <w:rsid w:val="0009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18CF"/>
    <w:rPr>
      <w:rFonts w:cs="Times New Roman"/>
    </w:rPr>
  </w:style>
  <w:style w:type="paragraph" w:styleId="ab">
    <w:name w:val="List Paragraph"/>
    <w:basedOn w:val="a"/>
    <w:uiPriority w:val="99"/>
    <w:qFormat/>
    <w:rsid w:val="00C93D8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28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8174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rsid w:val="004F1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0">
    <w:name w:val="toc 1"/>
    <w:basedOn w:val="a"/>
    <w:next w:val="a"/>
    <w:autoRedefine/>
    <w:uiPriority w:val="99"/>
    <w:rsid w:val="002D7F06"/>
    <w:pPr>
      <w:tabs>
        <w:tab w:val="left" w:pos="660"/>
        <w:tab w:val="right" w:leader="dot" w:pos="9460"/>
      </w:tabs>
      <w:spacing w:after="1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4F1CBA"/>
    <w:rPr>
      <w:rFonts w:cs="Times New Roman"/>
      <w:color w:val="0000FF"/>
      <w:u w:val="single"/>
    </w:rPr>
  </w:style>
  <w:style w:type="table" w:styleId="af0">
    <w:name w:val="Table Grid"/>
    <w:basedOn w:val="a1"/>
    <w:uiPriority w:val="99"/>
    <w:rsid w:val="00D00B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rsid w:val="00D00B7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D00B71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D00B71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semiHidden/>
    <w:rsid w:val="002C384D"/>
    <w:pPr>
      <w:spacing w:after="120" w:line="480" w:lineRule="auto"/>
      <w:ind w:firstLine="709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C384D"/>
    <w:rPr>
      <w:rFonts w:ascii="Calibri" w:hAnsi="Calibri" w:cs="Times New Roman"/>
      <w:sz w:val="24"/>
    </w:rPr>
  </w:style>
  <w:style w:type="paragraph" w:styleId="af4">
    <w:name w:val="Plain Text"/>
    <w:basedOn w:val="a"/>
    <w:link w:val="af5"/>
    <w:uiPriority w:val="99"/>
    <w:rsid w:val="002C384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locked/>
    <w:rsid w:val="002C384D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.kubagro.ru/2012/01/pdf/20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 сверх. Выбросов</c:v>
                </c:pt>
              </c:strCache>
            </c:strRef>
          </c:tx>
          <c:dLbls>
            <c:spPr>
              <a:noFill/>
              <a:ln w="25410">
                <a:noFill/>
              </a:ln>
            </c:spPr>
            <c:showPercent val="1"/>
          </c:dLbls>
          <c:cat>
            <c:strRef>
              <c:f>Лист1!$A$2:$A$5</c:f>
              <c:strCache>
                <c:ptCount val="4"/>
                <c:pt idx="0">
                  <c:v>несов. Техно</c:v>
                </c:pt>
                <c:pt idx="1">
                  <c:v>неисп. Установки</c:v>
                </c:pt>
                <c:pt idx="2">
                  <c:v>наруш. Реглам</c:v>
                </c:pt>
                <c:pt idx="3">
                  <c:v>изношенн. Техн.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0.32000000000000012</c:v>
                </c:pt>
                <c:pt idx="1">
                  <c:v>0.26</c:v>
                </c:pt>
                <c:pt idx="2">
                  <c:v>0.15000000000000005</c:v>
                </c:pt>
                <c:pt idx="3">
                  <c:v>0.3600000000000001</c:v>
                </c:pt>
              </c:numCache>
            </c:numRef>
          </c:val>
        </c:ser>
        <c:dLbls>
          <c:showPercent val="1"/>
        </c:dLbls>
      </c:pie3DChart>
      <c:spPr>
        <a:noFill/>
        <a:ln w="25410">
          <a:noFill/>
        </a:ln>
      </c:spPr>
    </c:plotArea>
    <c:legend>
      <c:legendPos val="r"/>
      <c:layout>
        <c:manualLayout>
          <c:xMode val="edge"/>
          <c:yMode val="edge"/>
          <c:x val="0.76912181303116189"/>
          <c:y val="0.35714285714285737"/>
          <c:w val="0.21671388101983013"/>
          <c:h val="0.27832512315270946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40</Pages>
  <Words>8285</Words>
  <Characters>47229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inem</Company>
  <LinksUpToDate>false</LinksUpToDate>
  <CharactersWithSpaces>55404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Зам. директора по УР</cp:lastModifiedBy>
  <cp:revision>4</cp:revision>
  <cp:lastPrinted>2017-02-07T12:36:00Z</cp:lastPrinted>
  <dcterms:created xsi:type="dcterms:W3CDTF">2020-09-29T04:45:00Z</dcterms:created>
  <dcterms:modified xsi:type="dcterms:W3CDTF">2020-09-29T05:11:00Z</dcterms:modified>
</cp:coreProperties>
</file>