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D6" w:rsidRPr="00D91974" w:rsidRDefault="00254F2B" w:rsidP="00095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</w:t>
      </w:r>
    </w:p>
    <w:p w:rsidR="00D91974" w:rsidRDefault="00D91974" w:rsidP="00095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74">
        <w:rPr>
          <w:rFonts w:ascii="Times New Roman" w:hAnsi="Times New Roman" w:cs="Times New Roman"/>
          <w:b/>
          <w:sz w:val="28"/>
          <w:szCs w:val="28"/>
        </w:rPr>
        <w:t>«Экономическая безопасность»</w:t>
      </w:r>
    </w:p>
    <w:p w:rsidR="00B71EF9" w:rsidRPr="00D91974" w:rsidRDefault="00B71EF9" w:rsidP="00095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A1" w:rsidRPr="00F00D89" w:rsidRDefault="00522BA1" w:rsidP="00F00D89">
      <w:pPr>
        <w:pStyle w:val="a4"/>
        <w:suppressAutoHyphens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F00D89">
        <w:rPr>
          <w:color w:val="000000"/>
          <w:sz w:val="28"/>
          <w:szCs w:val="28"/>
        </w:rPr>
        <w:t>Программа курса «Экономическая безопасность» разработана на основе федерального государственного стандарта 3-го поколения по направлению «Экономическая безопасность» и ориентирована на профессиональную переподготовку, получение дополнительной компетенции по направлению «Экономическая безопасность».</w:t>
      </w:r>
    </w:p>
    <w:p w:rsidR="00522BA1" w:rsidRPr="00F00D89" w:rsidRDefault="00522BA1" w:rsidP="00F00D89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D89">
        <w:rPr>
          <w:rFonts w:ascii="Times New Roman" w:hAnsi="Times New Roman" w:cs="Times New Roman"/>
          <w:color w:val="000000"/>
          <w:sz w:val="28"/>
          <w:szCs w:val="28"/>
        </w:rPr>
        <w:t>Область профессиональной деятельности включает: обеспечение экономической безопасности общества, государства и личности, субъектов экономической деятельности; обеспечение законности и правопорядка в сфере экономики; экономическая, социально-экономическая деятельность хозяйствующих субъектов, экономических, финансовых, производственно-экономических и аналитических служб организаций, учреждений, предприятий различных форм собственности, государственных и муниципальных органов власти, конкурентная разведка; экономическое образование.</w:t>
      </w:r>
    </w:p>
    <w:p w:rsidR="00522BA1" w:rsidRPr="00F00D89" w:rsidRDefault="00522BA1" w:rsidP="00F00D89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D89">
        <w:rPr>
          <w:rFonts w:ascii="Times New Roman" w:hAnsi="Times New Roman" w:cs="Times New Roman"/>
          <w:color w:val="000000"/>
          <w:sz w:val="28"/>
          <w:szCs w:val="28"/>
        </w:rPr>
        <w:t>Объектами профессиональной деятельности являются:</w:t>
      </w:r>
    </w:p>
    <w:p w:rsidR="00F00D89" w:rsidRPr="00F00D89" w:rsidRDefault="00F00D89" w:rsidP="00F00D8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общественные отношения в сфере обеспечения законности и правопорядка,</w:t>
      </w: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экономической безопасности; </w:t>
      </w:r>
    </w:p>
    <w:p w:rsidR="00F00D89" w:rsidRPr="00F00D89" w:rsidRDefault="00F00D89" w:rsidP="00F00D8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события и действия, создающие угрозы экономической</w:t>
      </w: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безопасности; </w:t>
      </w:r>
    </w:p>
    <w:p w:rsidR="00F00D89" w:rsidRPr="00F00D89" w:rsidRDefault="00F00D89" w:rsidP="00F00D8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свойства и признаки материальных носителей р</w:t>
      </w:r>
      <w:r w:rsidRPr="00F00D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зыскной и</w:t>
      </w: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доказательственной информации; </w:t>
      </w:r>
    </w:p>
    <w:p w:rsidR="00522BA1" w:rsidRPr="00F00D89" w:rsidRDefault="00F00D89" w:rsidP="00F00D8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поведение хозяйствующих субъектов, их затраты,</w:t>
      </w: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риски и результаты экономической деятельности, функционирующие рынки,</w:t>
      </w:r>
      <w:r w:rsidRPr="00F0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BA1" w:rsidRPr="00F00D89">
        <w:rPr>
          <w:rFonts w:ascii="Times New Roman" w:hAnsi="Times New Roman" w:cs="Times New Roman"/>
          <w:color w:val="000000"/>
          <w:sz w:val="28"/>
          <w:szCs w:val="28"/>
        </w:rPr>
        <w:t>финансовые и информационные потоки, производственные процессы.</w:t>
      </w:r>
    </w:p>
    <w:p w:rsidR="00F00D89" w:rsidRPr="00F00D89" w:rsidRDefault="00F00D89" w:rsidP="00F00D89">
      <w:pPr>
        <w:pStyle w:val="Style38"/>
        <w:widowControl/>
        <w:spacing w:line="30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Лица, желающие освоить дополнительную профессиональную программу, должны иметь </w:t>
      </w:r>
      <w:proofErr w:type="spellStart"/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средне-профессиональное</w:t>
      </w:r>
      <w:proofErr w:type="spellEnd"/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или высшее образование. </w:t>
      </w:r>
    </w:p>
    <w:p w:rsidR="00F00D89" w:rsidRPr="00F00D89" w:rsidRDefault="00F00D89" w:rsidP="00F00D89">
      <w:pPr>
        <w:pStyle w:val="Style38"/>
        <w:widowControl/>
        <w:spacing w:line="30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522BA1" w:rsidRPr="00F00D89" w:rsidRDefault="00522BA1" w:rsidP="00F00D89">
      <w:pPr>
        <w:pStyle w:val="Style40"/>
        <w:widowControl/>
        <w:spacing w:line="300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Нормативная трудоемкость </w:t>
      </w:r>
      <w:proofErr w:type="gramStart"/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обучения по</w:t>
      </w:r>
      <w:proofErr w:type="gramEnd"/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данной программе — 252, 505 часов, включая все виды аудиторной и внеаудиторной (самостоятельной) учебной работы слушателя.</w:t>
      </w:r>
    </w:p>
    <w:p w:rsidR="00522BA1" w:rsidRPr="00F00D89" w:rsidRDefault="00522BA1" w:rsidP="00F00D89">
      <w:pPr>
        <w:pStyle w:val="Style40"/>
        <w:widowControl/>
        <w:spacing w:line="300" w:lineRule="auto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F00D89"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lastRenderedPageBreak/>
        <w:t>Форма</w:t>
      </w:r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обучения – с отрывом, без отрыва, с частичным отрывом от работы, с использованием дистанционных образовательных технологий.</w:t>
      </w:r>
    </w:p>
    <w:p w:rsidR="00522BA1" w:rsidRPr="00F00D89" w:rsidRDefault="00522BA1" w:rsidP="00F00D89">
      <w:pPr>
        <w:pStyle w:val="Style38"/>
        <w:widowControl/>
        <w:spacing w:line="30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F00D89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При любой форме обучения учебная нагрузка устанавливается не более 54 часов в неделю, включая  все  виды   аудиторной   и   внеаудиторной   (самостоятельной) учебной работы слушателя.</w:t>
      </w:r>
    </w:p>
    <w:p w:rsidR="00F00D89" w:rsidRPr="00F00D89" w:rsidRDefault="00F00D89" w:rsidP="00F00D89">
      <w:pPr>
        <w:pStyle w:val="Style38"/>
        <w:widowControl/>
        <w:spacing w:line="30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522BA1" w:rsidRPr="00F00D89" w:rsidRDefault="00F00D89" w:rsidP="00F00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D91974" w:rsidRPr="00D91974" w:rsidRDefault="00D91974" w:rsidP="00D91974">
      <w:pPr>
        <w:rPr>
          <w:rFonts w:ascii="Times New Roman" w:hAnsi="Times New Roman" w:cs="Times New Roman"/>
          <w:sz w:val="24"/>
          <w:szCs w:val="24"/>
        </w:rPr>
      </w:pPr>
      <w:r w:rsidRPr="00D91974">
        <w:rPr>
          <w:rFonts w:ascii="Times New Roman" w:hAnsi="Times New Roman" w:cs="Times New Roman"/>
          <w:sz w:val="24"/>
          <w:szCs w:val="24"/>
        </w:rPr>
        <w:t>Срок обучения 252 часа</w:t>
      </w:r>
    </w:p>
    <w:tbl>
      <w:tblPr>
        <w:tblStyle w:val="a3"/>
        <w:tblW w:w="0" w:type="auto"/>
        <w:tblLook w:val="04A0"/>
      </w:tblPr>
      <w:tblGrid>
        <w:gridCol w:w="627"/>
        <w:gridCol w:w="3005"/>
        <w:gridCol w:w="1049"/>
        <w:gridCol w:w="967"/>
        <w:gridCol w:w="1607"/>
        <w:gridCol w:w="913"/>
        <w:gridCol w:w="1403"/>
      </w:tblGrid>
      <w:tr w:rsidR="00095CD6" w:rsidRPr="00D91974" w:rsidTr="00D91974">
        <w:tc>
          <w:tcPr>
            <w:tcW w:w="628" w:type="dxa"/>
            <w:vMerge w:val="restart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vMerge w:val="restart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51" w:type="dxa"/>
            <w:vMerge w:val="restart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575" w:type="dxa"/>
            <w:gridSpan w:val="2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913" w:type="dxa"/>
            <w:vMerge w:val="restart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1390" w:type="dxa"/>
            <w:vMerge w:val="restart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95CD6" w:rsidRPr="00D91974" w:rsidTr="00095CD6">
        <w:tc>
          <w:tcPr>
            <w:tcW w:w="641" w:type="dxa"/>
            <w:vMerge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94" w:type="dxa"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8" w:type="dxa"/>
            <w:vMerge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095CD6" w:rsidRPr="00D91974" w:rsidRDefault="00095CD6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4" w:rsidRPr="00D91974" w:rsidTr="00095CD6">
        <w:tc>
          <w:tcPr>
            <w:tcW w:w="641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профессиональной деятельности</w:t>
            </w:r>
          </w:p>
        </w:tc>
        <w:tc>
          <w:tcPr>
            <w:tcW w:w="107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7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24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прослушено</w:t>
            </w:r>
            <w:proofErr w:type="spellEnd"/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 экономике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Экзамен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организацией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экзамен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экономической безопасности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и политика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ОБЭП</w:t>
            </w: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экзамен</w:t>
            </w:r>
          </w:p>
        </w:tc>
      </w:tr>
      <w:tr w:rsidR="00D91974" w:rsidRPr="00D91974" w:rsidTr="00D91974">
        <w:tc>
          <w:tcPr>
            <w:tcW w:w="628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96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0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C61" w:rsidRPr="00D91974" w:rsidRDefault="00CE2C61" w:rsidP="00CE2C61">
      <w:pPr>
        <w:rPr>
          <w:rFonts w:ascii="Times New Roman" w:hAnsi="Times New Roman" w:cs="Times New Roman"/>
          <w:sz w:val="24"/>
          <w:szCs w:val="24"/>
        </w:rPr>
      </w:pPr>
    </w:p>
    <w:p w:rsidR="00D91974" w:rsidRPr="00D91974" w:rsidRDefault="00D91974" w:rsidP="00CE2C61">
      <w:pPr>
        <w:rPr>
          <w:rFonts w:ascii="Times New Roman" w:hAnsi="Times New Roman" w:cs="Times New Roman"/>
          <w:sz w:val="24"/>
          <w:szCs w:val="24"/>
        </w:rPr>
      </w:pPr>
      <w:r w:rsidRPr="00D91974">
        <w:rPr>
          <w:rFonts w:ascii="Times New Roman" w:hAnsi="Times New Roman" w:cs="Times New Roman"/>
          <w:sz w:val="24"/>
          <w:szCs w:val="24"/>
        </w:rPr>
        <w:t>Срок обучения 505 часов</w:t>
      </w:r>
    </w:p>
    <w:tbl>
      <w:tblPr>
        <w:tblStyle w:val="a3"/>
        <w:tblW w:w="0" w:type="auto"/>
        <w:tblLook w:val="04A0"/>
      </w:tblPr>
      <w:tblGrid>
        <w:gridCol w:w="627"/>
        <w:gridCol w:w="3005"/>
        <w:gridCol w:w="1049"/>
        <w:gridCol w:w="967"/>
        <w:gridCol w:w="1607"/>
        <w:gridCol w:w="913"/>
        <w:gridCol w:w="1403"/>
      </w:tblGrid>
      <w:tr w:rsidR="00D91974" w:rsidRPr="00D91974" w:rsidTr="00D91974">
        <w:tc>
          <w:tcPr>
            <w:tcW w:w="627" w:type="dxa"/>
            <w:vMerge w:val="restart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49" w:type="dxa"/>
            <w:vMerge w:val="restart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574" w:type="dxa"/>
            <w:gridSpan w:val="2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913" w:type="dxa"/>
            <w:vMerge w:val="restart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1403" w:type="dxa"/>
            <w:vMerge w:val="restart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1974" w:rsidRPr="00D91974" w:rsidTr="00522BA1">
        <w:tc>
          <w:tcPr>
            <w:tcW w:w="641" w:type="dxa"/>
            <w:vMerge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94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858" w:type="dxa"/>
            <w:vMerge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4" w:rsidRPr="00D91974" w:rsidTr="00522BA1">
        <w:tc>
          <w:tcPr>
            <w:tcW w:w="641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профессиональной деятельности</w:t>
            </w:r>
          </w:p>
        </w:tc>
        <w:tc>
          <w:tcPr>
            <w:tcW w:w="107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1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24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прослушено</w:t>
            </w:r>
            <w:proofErr w:type="spellEnd"/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 экономике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Экзамен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организацией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экзамен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экономической безопасности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D9197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и политика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ОБЭП</w:t>
            </w: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зачет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экзамен</w:t>
            </w:r>
          </w:p>
        </w:tc>
      </w:tr>
      <w:tr w:rsidR="00D91974" w:rsidRPr="00D91974" w:rsidTr="00D91974">
        <w:tc>
          <w:tcPr>
            <w:tcW w:w="627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91974" w:rsidRPr="00D91974" w:rsidRDefault="00D91974" w:rsidP="00522B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1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505</w:t>
            </w:r>
          </w:p>
        </w:tc>
        <w:tc>
          <w:tcPr>
            <w:tcW w:w="96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607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1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03" w:type="dxa"/>
          </w:tcPr>
          <w:p w:rsidR="00D91974" w:rsidRPr="00D91974" w:rsidRDefault="00D91974" w:rsidP="00522BA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CD6" w:rsidRPr="00D91974" w:rsidRDefault="00095CD6" w:rsidP="00CE2C61">
      <w:pPr>
        <w:rPr>
          <w:rFonts w:ascii="Times New Roman" w:hAnsi="Times New Roman" w:cs="Times New Roman"/>
          <w:sz w:val="24"/>
          <w:szCs w:val="24"/>
        </w:rPr>
      </w:pPr>
    </w:p>
    <w:sectPr w:rsidR="00095CD6" w:rsidRPr="00D91974" w:rsidSect="00B9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61"/>
    <w:rsid w:val="00095CD6"/>
    <w:rsid w:val="000F204D"/>
    <w:rsid w:val="001E6400"/>
    <w:rsid w:val="001E72D4"/>
    <w:rsid w:val="00254F2B"/>
    <w:rsid w:val="003565EE"/>
    <w:rsid w:val="00522BA1"/>
    <w:rsid w:val="00552B81"/>
    <w:rsid w:val="005C0A14"/>
    <w:rsid w:val="006142D2"/>
    <w:rsid w:val="007B3F3A"/>
    <w:rsid w:val="008C0FC8"/>
    <w:rsid w:val="00994271"/>
    <w:rsid w:val="00997C78"/>
    <w:rsid w:val="009B4071"/>
    <w:rsid w:val="00A528AF"/>
    <w:rsid w:val="00B71EF9"/>
    <w:rsid w:val="00B90D3F"/>
    <w:rsid w:val="00CE2C61"/>
    <w:rsid w:val="00D11E8B"/>
    <w:rsid w:val="00D91974"/>
    <w:rsid w:val="00E24567"/>
    <w:rsid w:val="00F00D89"/>
    <w:rsid w:val="00F2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2BA1"/>
    <w:rPr>
      <w:i/>
      <w:iCs/>
    </w:rPr>
  </w:style>
  <w:style w:type="paragraph" w:customStyle="1" w:styleId="Style38">
    <w:name w:val="Style38"/>
    <w:basedOn w:val="a"/>
    <w:uiPriority w:val="99"/>
    <w:rsid w:val="00522BA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522BA1"/>
    <w:rPr>
      <w:rFonts w:ascii="Franklin Gothic Book" w:hAnsi="Franklin Gothic Book" w:cs="Franklin Gothic Book"/>
      <w:b/>
      <w:bCs/>
      <w:i/>
      <w:iCs/>
      <w:sz w:val="20"/>
      <w:szCs w:val="20"/>
    </w:rPr>
  </w:style>
  <w:style w:type="paragraph" w:customStyle="1" w:styleId="Style40">
    <w:name w:val="Style40"/>
    <w:basedOn w:val="a"/>
    <w:uiPriority w:val="99"/>
    <w:rsid w:val="00522BA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22BA1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Лариса Иванова</cp:lastModifiedBy>
  <cp:revision>11</cp:revision>
  <cp:lastPrinted>2020-03-12T06:48:00Z</cp:lastPrinted>
  <dcterms:created xsi:type="dcterms:W3CDTF">2015-12-01T11:29:00Z</dcterms:created>
  <dcterms:modified xsi:type="dcterms:W3CDTF">2020-03-12T07:55:00Z</dcterms:modified>
</cp:coreProperties>
</file>