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56F" w:rsidRPr="00924964" w:rsidRDefault="00F944FD" w:rsidP="00924964">
      <w:pPr>
        <w:shd w:val="clear" w:color="auto" w:fill="FFFFFF"/>
        <w:suppressAutoHyphens/>
        <w:ind w:firstLine="680"/>
        <w:jc w:val="both"/>
        <w:rPr>
          <w:b/>
          <w:i w:val="0"/>
          <w:sz w:val="24"/>
          <w:szCs w:val="24"/>
        </w:rPr>
      </w:pPr>
      <w:r w:rsidRPr="00924964">
        <w:rPr>
          <w:b/>
          <w:i w:val="0"/>
          <w:sz w:val="24"/>
          <w:szCs w:val="24"/>
        </w:rPr>
        <w:t>Экзаменацион</w:t>
      </w:r>
      <w:r w:rsidR="005C056F" w:rsidRPr="00924964">
        <w:rPr>
          <w:b/>
          <w:i w:val="0"/>
          <w:sz w:val="24"/>
          <w:szCs w:val="24"/>
        </w:rPr>
        <w:t xml:space="preserve">ная </w:t>
      </w:r>
      <w:r w:rsidR="005C056F" w:rsidRPr="00924964">
        <w:rPr>
          <w:b/>
          <w:bCs/>
          <w:i w:val="0"/>
          <w:sz w:val="24"/>
          <w:szCs w:val="24"/>
        </w:rPr>
        <w:t xml:space="preserve">работа по </w:t>
      </w:r>
      <w:r w:rsidR="005C056F" w:rsidRPr="00924964">
        <w:rPr>
          <w:b/>
          <w:i w:val="0"/>
          <w:sz w:val="24"/>
          <w:szCs w:val="24"/>
        </w:rPr>
        <w:t>дисциплине «Гражданское право»</w:t>
      </w:r>
    </w:p>
    <w:p w:rsidR="00F944FD" w:rsidRPr="00924964" w:rsidRDefault="00F944FD" w:rsidP="00924964">
      <w:pPr>
        <w:shd w:val="clear" w:color="auto" w:fill="FFFFFF"/>
        <w:suppressAutoHyphens/>
        <w:ind w:firstLine="680"/>
        <w:jc w:val="both"/>
        <w:rPr>
          <w:i w:val="0"/>
          <w:spacing w:val="-2"/>
          <w:sz w:val="24"/>
          <w:szCs w:val="24"/>
        </w:rPr>
      </w:pPr>
    </w:p>
    <w:p w:rsidR="00F944FD" w:rsidRPr="00924964" w:rsidRDefault="00F944FD" w:rsidP="00924964">
      <w:pPr>
        <w:suppressAutoHyphens/>
        <w:ind w:firstLine="680"/>
        <w:jc w:val="both"/>
        <w:rPr>
          <w:spacing w:val="-5"/>
          <w:sz w:val="24"/>
          <w:szCs w:val="24"/>
        </w:rPr>
      </w:pPr>
      <w:r w:rsidRPr="00924964">
        <w:rPr>
          <w:spacing w:val="-5"/>
          <w:sz w:val="24"/>
          <w:szCs w:val="24"/>
        </w:rPr>
        <w:t>Обучающийся должен познакомиться с соответствующими нормативно-справочными документами (Гражданский кодекс РФ, иные федеральные законы). Необходимо помнить, что в нормативно-правовые акты часто вносятся изменения и дополнения. Для получения текстов законов в последней редакции можно использовать справочно-правовые системы ««Гарант», «Консультант-Плюс» и т.п. Можно использовать рекомендуемые учебники, учебные пособия, но необходимо сверять их тексты с законодательными актами.</w:t>
      </w:r>
    </w:p>
    <w:p w:rsidR="00F944FD" w:rsidRPr="00924964" w:rsidRDefault="00F944FD" w:rsidP="00924964">
      <w:pPr>
        <w:suppressAutoHyphens/>
        <w:ind w:firstLine="680"/>
        <w:jc w:val="both"/>
        <w:rPr>
          <w:sz w:val="24"/>
          <w:szCs w:val="24"/>
        </w:rPr>
      </w:pPr>
      <w:r w:rsidRPr="00924964">
        <w:rPr>
          <w:sz w:val="24"/>
          <w:szCs w:val="24"/>
        </w:rPr>
        <w:t>Выполненные задания принимаются в электронном виде в формате: А</w:t>
      </w:r>
      <w:proofErr w:type="gramStart"/>
      <w:r w:rsidRPr="00924964">
        <w:rPr>
          <w:sz w:val="24"/>
          <w:szCs w:val="24"/>
        </w:rPr>
        <w:t>4</w:t>
      </w:r>
      <w:proofErr w:type="gramEnd"/>
      <w:r w:rsidRPr="00924964">
        <w:rPr>
          <w:sz w:val="24"/>
          <w:szCs w:val="24"/>
        </w:rPr>
        <w:t xml:space="preserve">, текстовый редактор </w:t>
      </w:r>
      <w:proofErr w:type="spellStart"/>
      <w:r w:rsidRPr="00924964">
        <w:rPr>
          <w:sz w:val="24"/>
          <w:szCs w:val="24"/>
        </w:rPr>
        <w:t>Word</w:t>
      </w:r>
      <w:proofErr w:type="spellEnd"/>
      <w:r w:rsidRPr="00924964">
        <w:rPr>
          <w:sz w:val="24"/>
          <w:szCs w:val="24"/>
        </w:rPr>
        <w:t xml:space="preserve"> 97/03 (и выше), шрифт </w:t>
      </w:r>
      <w:proofErr w:type="spellStart"/>
      <w:r w:rsidRPr="00924964">
        <w:rPr>
          <w:sz w:val="24"/>
          <w:szCs w:val="24"/>
        </w:rPr>
        <w:t>Times</w:t>
      </w:r>
      <w:proofErr w:type="spellEnd"/>
      <w:r w:rsidRPr="00924964">
        <w:rPr>
          <w:sz w:val="24"/>
          <w:szCs w:val="24"/>
        </w:rPr>
        <w:t xml:space="preserve"> </w:t>
      </w:r>
      <w:proofErr w:type="spellStart"/>
      <w:r w:rsidRPr="00924964">
        <w:rPr>
          <w:sz w:val="24"/>
          <w:szCs w:val="24"/>
        </w:rPr>
        <w:t>New</w:t>
      </w:r>
      <w:proofErr w:type="spellEnd"/>
      <w:r w:rsidRPr="00924964">
        <w:rPr>
          <w:sz w:val="24"/>
          <w:szCs w:val="24"/>
        </w:rPr>
        <w:t xml:space="preserve"> </w:t>
      </w:r>
      <w:proofErr w:type="spellStart"/>
      <w:r w:rsidRPr="00924964">
        <w:rPr>
          <w:sz w:val="24"/>
          <w:szCs w:val="24"/>
        </w:rPr>
        <w:t>Roman</w:t>
      </w:r>
      <w:proofErr w:type="spellEnd"/>
      <w:r w:rsidRPr="00924964">
        <w:rPr>
          <w:sz w:val="24"/>
          <w:szCs w:val="24"/>
        </w:rPr>
        <w:t xml:space="preserve">, 12, все поля по </w:t>
      </w:r>
      <w:smartTag w:uri="urn:schemas-microsoft-com:office:smarttags" w:element="metricconverter">
        <w:smartTagPr>
          <w:attr w:name="ProductID" w:val="2 см"/>
        </w:smartTagPr>
        <w:r w:rsidRPr="00924964">
          <w:rPr>
            <w:sz w:val="24"/>
            <w:szCs w:val="24"/>
          </w:rPr>
          <w:t>2 см</w:t>
        </w:r>
      </w:smartTag>
      <w:r w:rsidRPr="00924964">
        <w:rPr>
          <w:sz w:val="24"/>
          <w:szCs w:val="24"/>
        </w:rPr>
        <w:t xml:space="preserve">, интервал 1. Выделения в тексте допускаются только курсивом и полужирным шрифтом, разрядка и подчеркивание исключаются. Ссылки на литературу оформляются в соответствии с ГОСТ </w:t>
      </w:r>
      <w:proofErr w:type="gramStart"/>
      <w:r w:rsidRPr="00924964">
        <w:rPr>
          <w:sz w:val="24"/>
          <w:szCs w:val="24"/>
        </w:rPr>
        <w:t>Р</w:t>
      </w:r>
      <w:proofErr w:type="gramEnd"/>
      <w:r w:rsidRPr="00924964">
        <w:rPr>
          <w:sz w:val="24"/>
          <w:szCs w:val="24"/>
        </w:rPr>
        <w:t xml:space="preserve"> 7.0.5-2008. Список литературы печатается после основного текста. </w:t>
      </w:r>
    </w:p>
    <w:p w:rsidR="00F944FD" w:rsidRPr="00924964" w:rsidRDefault="00F944FD" w:rsidP="00924964">
      <w:pPr>
        <w:suppressAutoHyphens/>
        <w:ind w:firstLine="680"/>
        <w:jc w:val="both"/>
        <w:rPr>
          <w:sz w:val="24"/>
          <w:szCs w:val="24"/>
        </w:rPr>
      </w:pPr>
      <w:r w:rsidRPr="00924964">
        <w:rPr>
          <w:sz w:val="24"/>
          <w:szCs w:val="24"/>
        </w:rPr>
        <w:t xml:space="preserve">Решение заданий должно быть мотивированным, содержащим ссылки и анализ действующего законодательства. </w:t>
      </w:r>
      <w:r w:rsidRPr="00924964">
        <w:rPr>
          <w:spacing w:val="-5"/>
          <w:sz w:val="24"/>
          <w:szCs w:val="24"/>
        </w:rPr>
        <w:t xml:space="preserve">Ответы на вопросы должны быть полными, глубокими и четко соответствовать поставленному вопросу. </w:t>
      </w:r>
      <w:r w:rsidRPr="00924964">
        <w:rPr>
          <w:sz w:val="24"/>
          <w:szCs w:val="24"/>
        </w:rPr>
        <w:t xml:space="preserve">Задачи должны быть решены по порядку, с указанием порядкового номера задания. Грамотно делайте ссылки на используемые нормативные правовые  акты – название правового акта, кем принят, дата принятия, где официально опубликован. При использовании положений Гражданского кодекса РФ необходимо указывать статью, часть, пункт, абзац статьи. Если по разрешаемому вопросу имеются постановления Пленума Верховного Суда РФ, обзоры судебной практики, постановления Конституционного Суда РФ, то необходимо в решении указать на эту судебную практику. Непременным условием выполнения работы является ее самостоятельность. Работы, текст которых списан с учебной или другой литературы либо заимствован из иных источников, не будут засчитываться. </w:t>
      </w:r>
    </w:p>
    <w:p w:rsidR="0064200F" w:rsidRPr="00924964" w:rsidRDefault="0064200F" w:rsidP="00924964">
      <w:pPr>
        <w:shd w:val="clear" w:color="auto" w:fill="FFFFFF"/>
        <w:suppressAutoHyphens/>
        <w:ind w:firstLine="680"/>
        <w:jc w:val="both"/>
        <w:rPr>
          <w:i w:val="0"/>
          <w:spacing w:val="-2"/>
          <w:sz w:val="24"/>
          <w:szCs w:val="24"/>
        </w:rPr>
      </w:pPr>
    </w:p>
    <w:p w:rsidR="00F944FD" w:rsidRPr="00924964" w:rsidRDefault="00F944FD" w:rsidP="00BC3CAB">
      <w:pPr>
        <w:pStyle w:val="msonormalbullet2gif"/>
        <w:numPr>
          <w:ilvl w:val="0"/>
          <w:numId w:val="1"/>
        </w:numPr>
        <w:tabs>
          <w:tab w:val="clear" w:pos="720"/>
          <w:tab w:val="num" w:pos="1134"/>
        </w:tabs>
        <w:suppressAutoHyphens/>
        <w:ind w:left="0" w:firstLine="680"/>
        <w:contextualSpacing/>
        <w:jc w:val="both"/>
      </w:pPr>
      <w:bookmarkStart w:id="0" w:name="_Toc263621641"/>
      <w:r w:rsidRPr="00924964">
        <w:t>Разрешите следующую практическую ситуацию.</w:t>
      </w:r>
    </w:p>
    <w:p w:rsidR="00F944FD" w:rsidRPr="00924964" w:rsidRDefault="00F944FD" w:rsidP="00924964">
      <w:pPr>
        <w:pStyle w:val="msonormalbullet2gif"/>
        <w:suppressAutoHyphens/>
        <w:ind w:firstLine="680"/>
        <w:contextualSpacing/>
        <w:jc w:val="both"/>
        <w:rPr>
          <w:i/>
        </w:rPr>
      </w:pPr>
      <w:r w:rsidRPr="00924964">
        <w:t>Чистоплюев купил коттедж и земельный участок под ним. К дому он пристроил мансарду, а на территории участка вырубил все старые деревья и на их месте построил теннисный корт.</w:t>
      </w:r>
      <w:r w:rsidR="00C3249C" w:rsidRPr="00924964">
        <w:t xml:space="preserve"> </w:t>
      </w:r>
      <w:r w:rsidRPr="00924964">
        <w:rPr>
          <w:i/>
        </w:rPr>
        <w:t>Отвечают ли действия данного лица основным началам гражданского законодательства? Дайте юридический анализ ситуации.</w:t>
      </w:r>
    </w:p>
    <w:p w:rsidR="008776DA" w:rsidRPr="00924964" w:rsidRDefault="008776DA" w:rsidP="00BC3CAB">
      <w:pPr>
        <w:pStyle w:val="af0"/>
        <w:numPr>
          <w:ilvl w:val="0"/>
          <w:numId w:val="1"/>
        </w:numPr>
        <w:suppressAutoHyphens/>
        <w:ind w:left="0" w:firstLine="680"/>
        <w:jc w:val="both"/>
      </w:pPr>
      <w:r w:rsidRPr="00924964">
        <w:rPr>
          <w:rFonts w:eastAsia="CharterITC"/>
        </w:rPr>
        <w:t>Назовите основной источник права, регулирующий государственную регистрацию юридических лиц и индивидуальных</w:t>
      </w:r>
      <w:r w:rsidR="0052093B" w:rsidRPr="00924964">
        <w:rPr>
          <w:rFonts w:eastAsia="CharterITC"/>
        </w:rPr>
        <w:t xml:space="preserve"> </w:t>
      </w:r>
      <w:r w:rsidRPr="00924964">
        <w:rPr>
          <w:rFonts w:eastAsia="CharterITC"/>
        </w:rPr>
        <w:t>предпринимателей.</w:t>
      </w:r>
      <w:r w:rsidR="0052093B" w:rsidRPr="00924964">
        <w:rPr>
          <w:rFonts w:eastAsia="CharterITC"/>
        </w:rPr>
        <w:t xml:space="preserve"> </w:t>
      </w:r>
      <w:r w:rsidRPr="00924964">
        <w:rPr>
          <w:rFonts w:eastAsia="CharterITC"/>
        </w:rPr>
        <w:t>В каком порядке осуществляется государственная регистрация юридических лиц и индивидуальных предпринимателей?</w:t>
      </w:r>
      <w:r w:rsidR="0052093B" w:rsidRPr="00924964">
        <w:rPr>
          <w:rFonts w:eastAsia="CharterITC"/>
        </w:rPr>
        <w:t xml:space="preserve"> </w:t>
      </w:r>
      <w:r w:rsidRPr="00924964">
        <w:rPr>
          <w:rFonts w:eastAsia="CharterITC"/>
        </w:rPr>
        <w:t xml:space="preserve">В какой </w:t>
      </w:r>
      <w:proofErr w:type="gramStart"/>
      <w:r w:rsidRPr="00924964">
        <w:rPr>
          <w:rFonts w:eastAsia="CharterITC"/>
        </w:rPr>
        <w:t>орган</w:t>
      </w:r>
      <w:proofErr w:type="gramEnd"/>
      <w:r w:rsidRPr="00924964">
        <w:rPr>
          <w:rFonts w:eastAsia="CharterITC"/>
        </w:rPr>
        <w:t xml:space="preserve"> и </w:t>
      </w:r>
      <w:proofErr w:type="gramStart"/>
      <w:r w:rsidRPr="00924964">
        <w:rPr>
          <w:rFonts w:eastAsia="CharterITC"/>
        </w:rPr>
        <w:t>какими</w:t>
      </w:r>
      <w:proofErr w:type="gramEnd"/>
      <w:r w:rsidRPr="00924964">
        <w:rPr>
          <w:rFonts w:eastAsia="CharterITC"/>
        </w:rPr>
        <w:t xml:space="preserve"> способами подаются документы?</w:t>
      </w:r>
      <w:r w:rsidR="0052093B" w:rsidRPr="00924964">
        <w:rPr>
          <w:rFonts w:eastAsia="CharterITC"/>
        </w:rPr>
        <w:t xml:space="preserve"> </w:t>
      </w:r>
      <w:r w:rsidRPr="00924964">
        <w:rPr>
          <w:rFonts w:eastAsia="CharterITC"/>
        </w:rPr>
        <w:t>Какие документы необходимы для государственной регистрации? Каков срок регистрации? По каким основаниям могут</w:t>
      </w:r>
      <w:r w:rsidR="0052093B" w:rsidRPr="00924964">
        <w:rPr>
          <w:rFonts w:eastAsia="CharterITC"/>
        </w:rPr>
        <w:t xml:space="preserve"> </w:t>
      </w:r>
      <w:r w:rsidRPr="00924964">
        <w:rPr>
          <w:rFonts w:eastAsia="CharterITC"/>
        </w:rPr>
        <w:t>отказать в государственной регистрации индивидуальных</w:t>
      </w:r>
      <w:r w:rsidR="0052093B" w:rsidRPr="00924964">
        <w:rPr>
          <w:rFonts w:eastAsia="CharterITC"/>
        </w:rPr>
        <w:t xml:space="preserve"> </w:t>
      </w:r>
      <w:r w:rsidRPr="00924964">
        <w:rPr>
          <w:rFonts w:eastAsia="CharterITC"/>
        </w:rPr>
        <w:t>предпринимателей и юридических лиц?</w:t>
      </w:r>
    </w:p>
    <w:p w:rsidR="00F944FD" w:rsidRPr="00924964" w:rsidRDefault="00F944FD" w:rsidP="00BC3CAB">
      <w:pPr>
        <w:pStyle w:val="msonormalbullet2gif"/>
        <w:numPr>
          <w:ilvl w:val="0"/>
          <w:numId w:val="1"/>
        </w:numPr>
        <w:suppressAutoHyphens/>
        <w:ind w:left="0" w:firstLine="680"/>
        <w:contextualSpacing/>
        <w:jc w:val="both"/>
      </w:pPr>
      <w:r w:rsidRPr="00924964">
        <w:t>Составьте сравнительную таблицу объектов гражданского права. Приведите примеры объектов каждого вида.</w:t>
      </w:r>
    </w:p>
    <w:p w:rsidR="00F944FD" w:rsidRPr="00924964" w:rsidRDefault="00F944FD" w:rsidP="00BC3CAB">
      <w:pPr>
        <w:pStyle w:val="msonormalbullet3gif"/>
        <w:numPr>
          <w:ilvl w:val="0"/>
          <w:numId w:val="1"/>
        </w:numPr>
        <w:suppressAutoHyphens/>
        <w:ind w:left="0" w:firstLine="680"/>
        <w:contextualSpacing/>
        <w:jc w:val="both"/>
      </w:pPr>
      <w:r w:rsidRPr="00924964">
        <w:t>Разрешите следующую практическую ситуацию.</w:t>
      </w:r>
    </w:p>
    <w:p w:rsidR="00F944FD" w:rsidRPr="00924964" w:rsidRDefault="00F944FD" w:rsidP="00924964">
      <w:pPr>
        <w:pStyle w:val="msobodytextindentbullet1gif"/>
        <w:suppressAutoHyphens/>
        <w:ind w:firstLine="680"/>
        <w:jc w:val="both"/>
        <w:rPr>
          <w:i/>
        </w:rPr>
      </w:pPr>
      <w:proofErr w:type="spellStart"/>
      <w:r w:rsidRPr="00924964">
        <w:t>Загудалова</w:t>
      </w:r>
      <w:proofErr w:type="spellEnd"/>
      <w:r w:rsidRPr="00924964">
        <w:t xml:space="preserve">, приводя в порядок комнату в мансарде своей заболевшей тети, взяла давно лежавший на полке отрез ткани, т.к. полагала, что он никому не нужен, и сшила себе пальто. Тетя, увидев знакомую ткань, потребовала отдать понравившееся ей пальто, считая себя хозяйкой ткани, а, следовательно, и изделия из нее. </w:t>
      </w:r>
      <w:proofErr w:type="spellStart"/>
      <w:r w:rsidRPr="00924964">
        <w:t>Загудалова</w:t>
      </w:r>
      <w:proofErr w:type="spellEnd"/>
      <w:r w:rsidRPr="00924964">
        <w:t xml:space="preserve"> отказалась отдать пальто, в крайнем случае, она была согласна получить за него деньги, учитывая свои затраты (время, силы, стоимость ниток и т.п.).</w:t>
      </w:r>
      <w:r w:rsidR="00C3249C" w:rsidRPr="00924964">
        <w:t xml:space="preserve"> </w:t>
      </w:r>
      <w:r w:rsidRPr="00924964">
        <w:rPr>
          <w:i/>
        </w:rPr>
        <w:t>Кому должна принадлежать вновь созданная вещь и почему?</w:t>
      </w:r>
    </w:p>
    <w:p w:rsidR="00F944FD" w:rsidRPr="00924964" w:rsidRDefault="00BE695E" w:rsidP="00BC3CAB">
      <w:pPr>
        <w:pStyle w:val="msonormalbullet2gif"/>
        <w:numPr>
          <w:ilvl w:val="0"/>
          <w:numId w:val="1"/>
        </w:numPr>
        <w:tabs>
          <w:tab w:val="num" w:pos="1134"/>
        </w:tabs>
        <w:suppressAutoHyphens/>
        <w:ind w:left="0" w:firstLine="680"/>
        <w:contextualSpacing/>
        <w:jc w:val="both"/>
      </w:pPr>
      <w:r w:rsidRPr="00924964">
        <w:t xml:space="preserve">Составьте сравнительную таблицу видов сделок. </w:t>
      </w:r>
      <w:r w:rsidRPr="00924964">
        <w:rPr>
          <w:rFonts w:eastAsia="CharterITC"/>
        </w:rPr>
        <w:t xml:space="preserve">Составьте схему </w:t>
      </w:r>
      <w:r w:rsidR="00C3249C" w:rsidRPr="00924964">
        <w:rPr>
          <w:rFonts w:eastAsia="CharterITC"/>
        </w:rPr>
        <w:t>«</w:t>
      </w:r>
      <w:r w:rsidRPr="00924964">
        <w:rPr>
          <w:rFonts w:eastAsia="CharterITC"/>
        </w:rPr>
        <w:t>Формы сделок</w:t>
      </w:r>
      <w:r w:rsidR="00C3249C" w:rsidRPr="00924964">
        <w:rPr>
          <w:rFonts w:eastAsia="CharterITC"/>
        </w:rPr>
        <w:t>»</w:t>
      </w:r>
      <w:r w:rsidRPr="00924964">
        <w:rPr>
          <w:rFonts w:eastAsia="CharterITC"/>
        </w:rPr>
        <w:t>. Приведите примеры письменных доказательств, на которые можно было бы сослаться в подтверждение факта совершения сделки.</w:t>
      </w:r>
    </w:p>
    <w:p w:rsidR="00F944FD" w:rsidRPr="00924964" w:rsidRDefault="00F944FD" w:rsidP="00BC3CAB">
      <w:pPr>
        <w:pStyle w:val="msonormalbullet2gif"/>
        <w:numPr>
          <w:ilvl w:val="0"/>
          <w:numId w:val="1"/>
        </w:numPr>
        <w:tabs>
          <w:tab w:val="num" w:pos="1134"/>
        </w:tabs>
        <w:suppressAutoHyphens/>
        <w:ind w:left="0" w:firstLine="680"/>
        <w:contextualSpacing/>
        <w:jc w:val="both"/>
      </w:pPr>
      <w:r w:rsidRPr="00924964">
        <w:t>Разрешите следующую практическую ситуацию.</w:t>
      </w:r>
    </w:p>
    <w:p w:rsidR="00F944FD" w:rsidRPr="00924964" w:rsidRDefault="00F944FD" w:rsidP="00924964">
      <w:pPr>
        <w:pStyle w:val="msonormalbullet2gif"/>
        <w:suppressAutoHyphens/>
        <w:autoSpaceDE w:val="0"/>
        <w:autoSpaceDN w:val="0"/>
        <w:adjustRightInd w:val="0"/>
        <w:ind w:firstLine="680"/>
        <w:contextualSpacing/>
        <w:jc w:val="both"/>
        <w:rPr>
          <w:bCs/>
        </w:rPr>
      </w:pPr>
      <w:r w:rsidRPr="00924964">
        <w:rPr>
          <w:bCs/>
        </w:rPr>
        <w:lastRenderedPageBreak/>
        <w:t>Дочь умершего гражданина Стреляного предъявила в суд иск о признании недействительным договора купли-продажи квартиры, заключенного между отцом и гражданином Псовым незадолго до смерти Стреляного. Дочь была уверена, что отец был вынужден продать квартиру, поскольку не имел никаких сре</w:t>
      </w:r>
      <w:proofErr w:type="gramStart"/>
      <w:r w:rsidRPr="00924964">
        <w:rPr>
          <w:bCs/>
        </w:rPr>
        <w:t>дств к с</w:t>
      </w:r>
      <w:proofErr w:type="gramEnd"/>
      <w:r w:rsidRPr="00924964">
        <w:rPr>
          <w:bCs/>
        </w:rPr>
        <w:t xml:space="preserve">уществованию, т.к. после освобождения из мест лишения свободы не мог устроиться на работу. Уже после смерти отца девушка выяснила, что рыночная цена на отцовскую квартиру в несколько раз превышала цену, за которую он ее продал </w:t>
      </w:r>
      <w:proofErr w:type="spellStart"/>
      <w:r w:rsidRPr="00924964">
        <w:rPr>
          <w:bCs/>
        </w:rPr>
        <w:t>Псову</w:t>
      </w:r>
      <w:proofErr w:type="spellEnd"/>
      <w:r w:rsidRPr="00924964">
        <w:rPr>
          <w:bCs/>
        </w:rPr>
        <w:t xml:space="preserve">, юристу по профессии. </w:t>
      </w:r>
      <w:r w:rsidRPr="00924964">
        <w:rPr>
          <w:bCs/>
          <w:i/>
        </w:rPr>
        <w:t xml:space="preserve">Есть ли основания для признания данной сделки недействительной? </w:t>
      </w:r>
      <w:r w:rsidR="000B3F1E" w:rsidRPr="00924964">
        <w:rPr>
          <w:rFonts w:eastAsia="CharterITC"/>
          <w:i/>
        </w:rPr>
        <w:t>Кто может предъявить такой иск?</w:t>
      </w:r>
    </w:p>
    <w:p w:rsidR="00F944FD" w:rsidRPr="00924964" w:rsidRDefault="00F944FD" w:rsidP="00BC3CAB">
      <w:pPr>
        <w:pStyle w:val="af0"/>
        <w:numPr>
          <w:ilvl w:val="0"/>
          <w:numId w:val="1"/>
        </w:numPr>
        <w:tabs>
          <w:tab w:val="left" w:pos="1134"/>
        </w:tabs>
        <w:suppressAutoHyphens/>
        <w:ind w:left="0" w:firstLine="680"/>
        <w:jc w:val="both"/>
      </w:pPr>
      <w:r w:rsidRPr="00924964">
        <w:t>Приведите примеры сервитутов.</w:t>
      </w:r>
      <w:r w:rsidR="0052093B" w:rsidRPr="00924964">
        <w:t xml:space="preserve"> </w:t>
      </w:r>
      <w:r w:rsidRPr="00924964">
        <w:t>Составьте таблицу различных видов ограниченных вещных прав.</w:t>
      </w:r>
    </w:p>
    <w:p w:rsidR="00F944FD" w:rsidRPr="00924964" w:rsidRDefault="00F944FD" w:rsidP="00BC3CAB">
      <w:pPr>
        <w:pStyle w:val="af0"/>
        <w:numPr>
          <w:ilvl w:val="0"/>
          <w:numId w:val="1"/>
        </w:numPr>
        <w:tabs>
          <w:tab w:val="left" w:pos="1134"/>
        </w:tabs>
        <w:suppressAutoHyphens/>
        <w:ind w:left="0" w:firstLine="680"/>
        <w:jc w:val="both"/>
      </w:pPr>
      <w:r w:rsidRPr="00924964">
        <w:t>Разрешите следующую практическую ситуацию.</w:t>
      </w:r>
    </w:p>
    <w:p w:rsidR="00F944FD" w:rsidRPr="00924964" w:rsidRDefault="00F944FD" w:rsidP="00924964">
      <w:pPr>
        <w:pStyle w:val="style30bullet1gif"/>
        <w:tabs>
          <w:tab w:val="left" w:pos="595"/>
        </w:tabs>
        <w:suppressAutoHyphens/>
        <w:ind w:firstLine="680"/>
        <w:jc w:val="both"/>
        <w:rPr>
          <w:rStyle w:val="CharStyle12"/>
          <w:rFonts w:ascii="Times New Roman" w:hAnsi="Times New Roman" w:cs="Times New Roman"/>
          <w:i/>
          <w:sz w:val="24"/>
          <w:szCs w:val="24"/>
        </w:rPr>
      </w:pPr>
      <w:proofErr w:type="spellStart"/>
      <w:r w:rsidRPr="00924964">
        <w:rPr>
          <w:rStyle w:val="CharStyle12"/>
          <w:rFonts w:ascii="Times New Roman" w:hAnsi="Times New Roman" w:cs="Times New Roman"/>
          <w:sz w:val="24"/>
          <w:szCs w:val="24"/>
        </w:rPr>
        <w:t>Жадов</w:t>
      </w:r>
      <w:proofErr w:type="spellEnd"/>
      <w:r w:rsidRPr="00924964">
        <w:rPr>
          <w:rStyle w:val="CharStyle12"/>
          <w:rFonts w:ascii="Times New Roman" w:hAnsi="Times New Roman" w:cs="Times New Roman"/>
          <w:sz w:val="24"/>
          <w:szCs w:val="24"/>
        </w:rPr>
        <w:t xml:space="preserve"> построил на своем участке полутораметровый забор, который затенял соседний участок, принадлежащий Доброву. Неоднократные просьбы о сносе забора не пр</w:t>
      </w:r>
      <w:r w:rsidR="005847EF" w:rsidRPr="00924964">
        <w:rPr>
          <w:rStyle w:val="CharStyle12"/>
          <w:rFonts w:ascii="Times New Roman" w:hAnsi="Times New Roman" w:cs="Times New Roman"/>
          <w:sz w:val="24"/>
          <w:szCs w:val="24"/>
        </w:rPr>
        <w:t>и</w:t>
      </w:r>
      <w:r w:rsidRPr="00924964">
        <w:rPr>
          <w:rStyle w:val="CharStyle12"/>
          <w:rFonts w:ascii="Times New Roman" w:hAnsi="Times New Roman" w:cs="Times New Roman"/>
          <w:sz w:val="24"/>
          <w:szCs w:val="24"/>
        </w:rPr>
        <w:t xml:space="preserve">вели к желаемому результату – забор продолжал стоять и бросать тень на значительную часть территории участка Доброва. В бесконечных спорах прошло пять лет. Уставший от бесплодной борьбы Добров, подал исковое заявление в суд о сносе забора. Однако </w:t>
      </w:r>
      <w:proofErr w:type="spellStart"/>
      <w:r w:rsidRPr="00924964">
        <w:rPr>
          <w:rStyle w:val="CharStyle12"/>
          <w:rFonts w:ascii="Times New Roman" w:hAnsi="Times New Roman" w:cs="Times New Roman"/>
          <w:sz w:val="24"/>
          <w:szCs w:val="24"/>
        </w:rPr>
        <w:t>Жадов</w:t>
      </w:r>
      <w:proofErr w:type="spellEnd"/>
      <w:r w:rsidRPr="00924964">
        <w:rPr>
          <w:rStyle w:val="CharStyle12"/>
          <w:rFonts w:ascii="Times New Roman" w:hAnsi="Times New Roman" w:cs="Times New Roman"/>
          <w:sz w:val="24"/>
          <w:szCs w:val="24"/>
        </w:rPr>
        <w:t xml:space="preserve"> обратился к суду со встречной просьбой в иске отказать в силу пропуска срока исковой давности.</w:t>
      </w:r>
      <w:r w:rsidR="005847EF" w:rsidRPr="00924964">
        <w:rPr>
          <w:rStyle w:val="CharStyle12"/>
          <w:rFonts w:ascii="Times New Roman" w:hAnsi="Times New Roman" w:cs="Times New Roman"/>
          <w:sz w:val="24"/>
          <w:szCs w:val="24"/>
        </w:rPr>
        <w:t xml:space="preserve"> </w:t>
      </w:r>
      <w:r w:rsidRPr="00924964">
        <w:rPr>
          <w:rStyle w:val="CharStyle12"/>
          <w:rFonts w:ascii="Times New Roman" w:hAnsi="Times New Roman" w:cs="Times New Roman"/>
          <w:i/>
          <w:sz w:val="24"/>
          <w:szCs w:val="24"/>
        </w:rPr>
        <w:t>Кто прав в данной ситуации?</w:t>
      </w:r>
    </w:p>
    <w:p w:rsidR="00F944FD" w:rsidRPr="00E61613" w:rsidRDefault="00F944FD" w:rsidP="00BC3CAB">
      <w:pPr>
        <w:pStyle w:val="msonormalbullet1gif"/>
        <w:numPr>
          <w:ilvl w:val="0"/>
          <w:numId w:val="1"/>
        </w:numPr>
        <w:suppressAutoHyphens/>
        <w:ind w:left="0" w:firstLine="680"/>
        <w:contextualSpacing/>
        <w:jc w:val="both"/>
        <w:rPr>
          <w:i/>
          <w:iCs/>
        </w:rPr>
      </w:pPr>
      <w:bookmarkStart w:id="1" w:name="_Toc263621643"/>
      <w:bookmarkEnd w:id="0"/>
      <w:r w:rsidRPr="00924964">
        <w:rPr>
          <w:iCs/>
        </w:rPr>
        <w:t xml:space="preserve">Пенсионерка </w:t>
      </w:r>
      <w:proofErr w:type="spellStart"/>
      <w:r w:rsidRPr="00924964">
        <w:rPr>
          <w:iCs/>
        </w:rPr>
        <w:t>Чемоданова</w:t>
      </w:r>
      <w:proofErr w:type="spellEnd"/>
      <w:r w:rsidRPr="00924964">
        <w:rPr>
          <w:iCs/>
        </w:rPr>
        <w:t xml:space="preserve"> предложила 18 летней внучке подарить квартиру, но оговорила для себя условие, что останется проживать в ней до конца своих дней. Внучка обрадовалась и поделилась новостью с сокурсниками. Поскольку все они обучались в </w:t>
      </w:r>
      <w:r w:rsidRPr="00E61613">
        <w:rPr>
          <w:iCs/>
        </w:rPr>
        <w:t xml:space="preserve">юридическом вузе, то у них зашел спор относительно того, не нарушено ли в данном случае условие о безвозмездности договора дарения, или все же есть исключения, когда договор дарения может быть возмездным и безвозмездным. </w:t>
      </w:r>
      <w:r w:rsidRPr="00E61613">
        <w:rPr>
          <w:i/>
          <w:iCs/>
        </w:rPr>
        <w:t>Каково ваше мнение?</w:t>
      </w:r>
    </w:p>
    <w:p w:rsidR="00BE695E" w:rsidRPr="00E61613" w:rsidRDefault="00BE695E" w:rsidP="00BC3CAB">
      <w:pPr>
        <w:pStyle w:val="af0"/>
        <w:numPr>
          <w:ilvl w:val="0"/>
          <w:numId w:val="1"/>
        </w:numPr>
        <w:shd w:val="clear" w:color="auto" w:fill="FFFFFF"/>
        <w:suppressAutoHyphens/>
        <w:autoSpaceDE w:val="0"/>
        <w:autoSpaceDN w:val="0"/>
        <w:adjustRightInd w:val="0"/>
        <w:ind w:left="0" w:firstLine="680"/>
        <w:jc w:val="both"/>
        <w:rPr>
          <w:rFonts w:eastAsia="CharterITC"/>
        </w:rPr>
      </w:pPr>
      <w:r w:rsidRPr="00E61613">
        <w:rPr>
          <w:rFonts w:eastAsia="CharterITC"/>
        </w:rPr>
        <w:t xml:space="preserve"> В соответствии с договором заказчик (предприятие </w:t>
      </w:r>
      <w:r w:rsidRPr="00E61613">
        <w:rPr>
          <w:rFonts w:ascii="Cambria Math" w:eastAsia="CharterITC" w:hAnsi="Cambria Math"/>
        </w:rPr>
        <w:t>≪</w:t>
      </w:r>
      <w:proofErr w:type="spellStart"/>
      <w:r w:rsidRPr="00E61613">
        <w:rPr>
          <w:rFonts w:eastAsia="CharterITC"/>
        </w:rPr>
        <w:t>Ярстройтранс</w:t>
      </w:r>
      <w:proofErr w:type="spellEnd"/>
      <w:r w:rsidRPr="00E61613">
        <w:rPr>
          <w:rFonts w:ascii="Cambria Math" w:eastAsia="CharterITC" w:hAnsi="Cambria Math"/>
        </w:rPr>
        <w:t>≫</w:t>
      </w:r>
      <w:r w:rsidRPr="00E61613">
        <w:rPr>
          <w:rFonts w:eastAsia="CharterITC"/>
        </w:rPr>
        <w:t>) обязан был обеспечить снабжение подрядчика (трест</w:t>
      </w:r>
      <w:r w:rsidR="00924964" w:rsidRPr="00E61613">
        <w:rPr>
          <w:rFonts w:eastAsia="CharterITC"/>
        </w:rPr>
        <w:t xml:space="preserve"> </w:t>
      </w:r>
      <w:r w:rsidRPr="00E61613">
        <w:rPr>
          <w:rFonts w:ascii="Cambria Math" w:eastAsia="CharterITC" w:hAnsi="Cambria Math"/>
        </w:rPr>
        <w:t>≪</w:t>
      </w:r>
      <w:proofErr w:type="spellStart"/>
      <w:r w:rsidRPr="00E61613">
        <w:rPr>
          <w:rFonts w:eastAsia="CharterITC"/>
        </w:rPr>
        <w:t>Ярнефтехимстрой</w:t>
      </w:r>
      <w:proofErr w:type="spellEnd"/>
      <w:r w:rsidRPr="00E61613">
        <w:rPr>
          <w:rFonts w:ascii="Cambria Math" w:eastAsia="CharterITC" w:hAnsi="Cambria Math"/>
        </w:rPr>
        <w:t>≫</w:t>
      </w:r>
      <w:r w:rsidRPr="00E61613">
        <w:rPr>
          <w:rFonts w:eastAsia="CharterITC"/>
        </w:rPr>
        <w:t xml:space="preserve">) цементом для ввода в действие собственной производственной базы. Однако заказчиком цемент поставлялся с просрочкой, в </w:t>
      </w:r>
      <w:proofErr w:type="gramStart"/>
      <w:r w:rsidRPr="00E61613">
        <w:rPr>
          <w:rFonts w:eastAsia="CharterITC"/>
        </w:rPr>
        <w:t>связи</w:t>
      </w:r>
      <w:proofErr w:type="gramEnd"/>
      <w:r w:rsidRPr="00E61613">
        <w:rPr>
          <w:rFonts w:eastAsia="CharterITC"/>
        </w:rPr>
        <w:t xml:space="preserve"> с чем ему была направлена</w:t>
      </w:r>
      <w:r w:rsidR="00924964" w:rsidRPr="00E61613">
        <w:rPr>
          <w:rFonts w:eastAsia="CharterITC"/>
        </w:rPr>
        <w:t xml:space="preserve"> </w:t>
      </w:r>
      <w:r w:rsidRPr="00E61613">
        <w:rPr>
          <w:rFonts w:eastAsia="CharterITC"/>
        </w:rPr>
        <w:t>претензия, а позднее был предъявлен иск о возмещении убытков. Ответчик иск не признал. Доказывая отсутствие своей</w:t>
      </w:r>
      <w:r w:rsidR="00924964" w:rsidRPr="00E61613">
        <w:rPr>
          <w:rFonts w:eastAsia="CharterITC"/>
        </w:rPr>
        <w:t xml:space="preserve"> </w:t>
      </w:r>
      <w:r w:rsidRPr="00E61613">
        <w:rPr>
          <w:rFonts w:eastAsia="CharterITC"/>
        </w:rPr>
        <w:t>вины, ответчик сослался на то, что цемент должен был поставлять цементный завод водным путем. Прибывшие в адрес заказчика речные суда Волжского пароходства по своим габаритам значительно превышали предельные рабочие положения</w:t>
      </w:r>
      <w:r w:rsidR="00924964" w:rsidRPr="00E61613">
        <w:rPr>
          <w:rFonts w:eastAsia="CharterITC"/>
        </w:rPr>
        <w:t xml:space="preserve"> </w:t>
      </w:r>
      <w:r w:rsidRPr="00E61613">
        <w:rPr>
          <w:rFonts w:eastAsia="CharterITC"/>
        </w:rPr>
        <w:t>грузозахватных механизмов, имевшихся в порту. Речные суда</w:t>
      </w:r>
      <w:r w:rsidR="00924964" w:rsidRPr="00E61613">
        <w:rPr>
          <w:rFonts w:eastAsia="CharterITC"/>
        </w:rPr>
        <w:t xml:space="preserve"> </w:t>
      </w:r>
      <w:r w:rsidRPr="00E61613">
        <w:rPr>
          <w:rFonts w:eastAsia="CharterITC"/>
        </w:rPr>
        <w:t>не перекрывались вылетом стрелы перегружателя, и, чтобы</w:t>
      </w:r>
      <w:r w:rsidR="00924964" w:rsidRPr="00E61613">
        <w:rPr>
          <w:rFonts w:eastAsia="CharterITC"/>
        </w:rPr>
        <w:t xml:space="preserve"> </w:t>
      </w:r>
      <w:r w:rsidRPr="00E61613">
        <w:rPr>
          <w:rFonts w:eastAsia="CharterITC"/>
        </w:rPr>
        <w:t xml:space="preserve">взять груз </w:t>
      </w:r>
      <w:r w:rsidR="00924964" w:rsidRPr="00E61613">
        <w:rPr>
          <w:rFonts w:eastAsia="CharterITC"/>
        </w:rPr>
        <w:t>с</w:t>
      </w:r>
      <w:r w:rsidRPr="00E61613">
        <w:rPr>
          <w:rFonts w:eastAsia="CharterITC"/>
        </w:rPr>
        <w:t xml:space="preserve"> противоположного борта баржи, требовались</w:t>
      </w:r>
      <w:r w:rsidR="00924964" w:rsidRPr="00E61613">
        <w:rPr>
          <w:rFonts w:eastAsia="CharterITC"/>
        </w:rPr>
        <w:t xml:space="preserve"> </w:t>
      </w:r>
      <w:r w:rsidRPr="00E61613">
        <w:rPr>
          <w:rFonts w:eastAsia="CharterITC"/>
        </w:rPr>
        <w:t xml:space="preserve">большие трудозатраты на </w:t>
      </w:r>
      <w:proofErr w:type="spellStart"/>
      <w:r w:rsidRPr="00E61613">
        <w:rPr>
          <w:rFonts w:eastAsia="CharterITC"/>
        </w:rPr>
        <w:t>подгребание</w:t>
      </w:r>
      <w:proofErr w:type="spellEnd"/>
      <w:r w:rsidRPr="00E61613">
        <w:rPr>
          <w:rFonts w:eastAsia="CharterITC"/>
        </w:rPr>
        <w:t xml:space="preserve"> груза в зону действия</w:t>
      </w:r>
      <w:r w:rsidR="00E61613" w:rsidRPr="00E61613">
        <w:rPr>
          <w:rFonts w:eastAsia="CharterITC"/>
        </w:rPr>
        <w:t xml:space="preserve"> </w:t>
      </w:r>
      <w:r w:rsidRPr="00E61613">
        <w:rPr>
          <w:rFonts w:eastAsia="CharterITC"/>
        </w:rPr>
        <w:t>всасывающего механизма. Имевшиеся в порту перегружатели цемента были спроектированы и построены из расчета</w:t>
      </w:r>
      <w:r w:rsidR="00E61613" w:rsidRPr="00E61613">
        <w:rPr>
          <w:rFonts w:eastAsia="CharterITC"/>
        </w:rPr>
        <w:t xml:space="preserve"> </w:t>
      </w:r>
      <w:r w:rsidRPr="00E61613">
        <w:rPr>
          <w:rFonts w:eastAsia="CharterITC"/>
        </w:rPr>
        <w:t>приемки цемента с судов меньшей грузоподъемности и давно не изготавливались. Ответчик не имел других средств выгрузки.</w:t>
      </w:r>
      <w:r w:rsidR="00E61613" w:rsidRPr="00E61613">
        <w:rPr>
          <w:rFonts w:eastAsia="CharterITC"/>
        </w:rPr>
        <w:t xml:space="preserve"> </w:t>
      </w:r>
      <w:r w:rsidRPr="00E61613">
        <w:rPr>
          <w:rFonts w:eastAsia="CharterITC"/>
        </w:rPr>
        <w:t xml:space="preserve">Есть ли в действиях предприятия </w:t>
      </w:r>
      <w:r w:rsidRPr="00E61613">
        <w:rPr>
          <w:rFonts w:ascii="Cambria Math" w:eastAsia="CharterITC" w:hAnsi="Cambria Math"/>
        </w:rPr>
        <w:t>≪</w:t>
      </w:r>
      <w:proofErr w:type="spellStart"/>
      <w:r w:rsidRPr="00E61613">
        <w:rPr>
          <w:rFonts w:eastAsia="CharterITC"/>
        </w:rPr>
        <w:t>Ярстройтранс</w:t>
      </w:r>
      <w:proofErr w:type="spellEnd"/>
      <w:r w:rsidRPr="00E61613">
        <w:rPr>
          <w:rFonts w:ascii="Cambria Math" w:eastAsia="CharterITC" w:hAnsi="Cambria Math"/>
        </w:rPr>
        <w:t>≫</w:t>
      </w:r>
      <w:r w:rsidRPr="00E61613">
        <w:rPr>
          <w:rFonts w:eastAsia="CharterITC"/>
        </w:rPr>
        <w:t xml:space="preserve"> правонарушение? Есть ли основания для освобождения предприятия от гражданско-правовой ответственности? Какое решение вынесет суд по существу спора?</w:t>
      </w:r>
      <w:r w:rsidR="00E61613" w:rsidRPr="00E61613">
        <w:rPr>
          <w:rFonts w:eastAsia="CharterITC"/>
        </w:rPr>
        <w:t xml:space="preserve"> </w:t>
      </w:r>
      <w:r w:rsidRPr="00E61613">
        <w:rPr>
          <w:rFonts w:eastAsia="CharterITC"/>
        </w:rPr>
        <w:t>Составьте исковое заявление о взыскании убытков с должника.</w:t>
      </w:r>
    </w:p>
    <w:p w:rsidR="00BE695E" w:rsidRPr="00924964" w:rsidRDefault="00BE695E" w:rsidP="00924964">
      <w:pPr>
        <w:shd w:val="clear" w:color="auto" w:fill="FFFFFF"/>
        <w:suppressAutoHyphens/>
        <w:ind w:firstLine="680"/>
        <w:jc w:val="both"/>
        <w:rPr>
          <w:rFonts w:eastAsia="CharterITC"/>
          <w:i w:val="0"/>
          <w:sz w:val="24"/>
          <w:szCs w:val="24"/>
        </w:rPr>
      </w:pPr>
    </w:p>
    <w:p w:rsidR="00F944FD" w:rsidRPr="00924964" w:rsidRDefault="00F944FD" w:rsidP="00924964">
      <w:pPr>
        <w:pStyle w:val="msonormalbullet2gif"/>
        <w:suppressAutoHyphens/>
        <w:ind w:firstLine="680"/>
        <w:contextualSpacing/>
        <w:jc w:val="both"/>
        <w:rPr>
          <w:b/>
          <w:i/>
        </w:rPr>
      </w:pPr>
    </w:p>
    <w:bookmarkEnd w:id="1"/>
    <w:p w:rsidR="00F944FD" w:rsidRPr="00924964" w:rsidRDefault="00F944FD" w:rsidP="00924964">
      <w:pPr>
        <w:pStyle w:val="msonormalbullet2gif"/>
        <w:suppressAutoHyphens/>
        <w:ind w:firstLine="680"/>
        <w:jc w:val="both"/>
        <w:rPr>
          <w:b/>
          <w:i/>
        </w:rPr>
      </w:pPr>
      <w:r w:rsidRPr="00924964">
        <w:rPr>
          <w:b/>
          <w:i/>
        </w:rPr>
        <w:t>Нормативные правовые акты</w:t>
      </w:r>
    </w:p>
    <w:p w:rsidR="00F944FD" w:rsidRPr="00924964" w:rsidRDefault="00F944FD" w:rsidP="00924964">
      <w:pPr>
        <w:pStyle w:val="msonormalbullet2gif"/>
        <w:suppressAutoHyphens/>
        <w:ind w:firstLine="680"/>
        <w:jc w:val="both"/>
        <w:rPr>
          <w:i/>
        </w:rPr>
      </w:pPr>
    </w:p>
    <w:p w:rsidR="00F944FD" w:rsidRPr="00924964" w:rsidRDefault="00F944FD" w:rsidP="00924964">
      <w:pPr>
        <w:pStyle w:val="msonormalbullet2gif"/>
        <w:suppressAutoHyphens/>
        <w:ind w:firstLine="680"/>
        <w:jc w:val="both"/>
      </w:pPr>
      <w:r w:rsidRPr="00924964">
        <w:rPr>
          <w:bCs/>
        </w:rPr>
        <w:t xml:space="preserve">Конституция РФ от 12 декабря </w:t>
      </w:r>
      <w:smartTag w:uri="urn:schemas-microsoft-com:office:smarttags" w:element="metricconverter">
        <w:smartTagPr>
          <w:attr w:name="ProductID" w:val="1993 г"/>
        </w:smartTagPr>
        <w:r w:rsidRPr="00924964">
          <w:rPr>
            <w:bCs/>
          </w:rPr>
          <w:t>1993 г</w:t>
        </w:r>
      </w:smartTag>
      <w:r w:rsidRPr="00924964">
        <w:rPr>
          <w:bCs/>
        </w:rPr>
        <w:t xml:space="preserve">. </w:t>
      </w:r>
      <w:r w:rsidRPr="00924964">
        <w:t>(с последующими изменениями)</w:t>
      </w:r>
      <w:r w:rsidRPr="00924964">
        <w:rPr>
          <w:bCs/>
        </w:rPr>
        <w:t xml:space="preserve">// </w:t>
      </w:r>
      <w:r w:rsidRPr="00924964">
        <w:t>Российская газета. 1993. 25 декабря.</w:t>
      </w:r>
    </w:p>
    <w:p w:rsidR="00F944FD" w:rsidRPr="00924964" w:rsidRDefault="00F944FD" w:rsidP="00924964">
      <w:pPr>
        <w:pStyle w:val="msonormalbullet2gif"/>
        <w:suppressAutoHyphens/>
        <w:ind w:firstLine="680"/>
        <w:jc w:val="both"/>
      </w:pPr>
      <w:r w:rsidRPr="00924964">
        <w:t xml:space="preserve">Гражданский кодекс Российской Федерации (часть первая): Федеральный закон от 30 ноября </w:t>
      </w:r>
      <w:smartTag w:uri="urn:schemas-microsoft-com:office:smarttags" w:element="metricconverter">
        <w:smartTagPr>
          <w:attr w:name="ProductID" w:val="1994 г"/>
        </w:smartTagPr>
        <w:r w:rsidRPr="00924964">
          <w:t>1994 г</w:t>
        </w:r>
      </w:smartTag>
      <w:r w:rsidRPr="00924964">
        <w:t xml:space="preserve">. № 51-ФЗ (с последующими изменениями) // Российская газета. 1994. 8 декабря. </w:t>
      </w:r>
    </w:p>
    <w:p w:rsidR="00F944FD" w:rsidRPr="00924964" w:rsidRDefault="00F944FD" w:rsidP="00924964">
      <w:pPr>
        <w:pStyle w:val="msonormalbullet2gif"/>
        <w:suppressAutoHyphens/>
        <w:ind w:firstLine="680"/>
        <w:jc w:val="both"/>
      </w:pPr>
      <w:r w:rsidRPr="00924964">
        <w:lastRenderedPageBreak/>
        <w:t xml:space="preserve">Гражданский кодекс Российской Федерации (часть вторая): Федеральный закон от 26 января </w:t>
      </w:r>
      <w:smartTag w:uri="urn:schemas-microsoft-com:office:smarttags" w:element="metricconverter">
        <w:smartTagPr>
          <w:attr w:name="ProductID" w:val="1996 г"/>
        </w:smartTagPr>
        <w:r w:rsidRPr="00924964">
          <w:t>1996 г</w:t>
        </w:r>
      </w:smartTag>
      <w:r w:rsidRPr="00924964">
        <w:t xml:space="preserve">. № 14-ФЗ (с последующими изменениями) // Собрание законодательства РФ. </w:t>
      </w:r>
      <w:smartTag w:uri="urn:schemas-microsoft-com:office:smarttags" w:element="metricconverter">
        <w:smartTagPr>
          <w:attr w:name="ProductID" w:val="1996 г"/>
        </w:smartTagPr>
        <w:r w:rsidRPr="00924964">
          <w:t>1996 г</w:t>
        </w:r>
      </w:smartTag>
      <w:r w:rsidRPr="00924964">
        <w:t>. № 5. Ст. 410</w:t>
      </w:r>
    </w:p>
    <w:p w:rsidR="00F944FD" w:rsidRPr="00924964" w:rsidRDefault="00F944FD" w:rsidP="00924964">
      <w:pPr>
        <w:pStyle w:val="msonormalbullet2gif"/>
        <w:suppressAutoHyphens/>
        <w:ind w:firstLine="680"/>
        <w:jc w:val="both"/>
      </w:pPr>
      <w:r w:rsidRPr="00924964">
        <w:t xml:space="preserve">Гражданский кодекс Российской Федерации (часть третья): Федеральный закон от 26 ноября </w:t>
      </w:r>
      <w:smartTag w:uri="urn:schemas-microsoft-com:office:smarttags" w:element="metricconverter">
        <w:smartTagPr>
          <w:attr w:name="ProductID" w:val="2001 г"/>
        </w:smartTagPr>
        <w:r w:rsidRPr="00924964">
          <w:t>2001 г</w:t>
        </w:r>
      </w:smartTag>
      <w:r w:rsidRPr="00924964">
        <w:t xml:space="preserve">. № 146-ФЗ (с последующими изменениями) // Российская газета. 2001. 28 ноября. </w:t>
      </w:r>
    </w:p>
    <w:p w:rsidR="00F944FD" w:rsidRPr="00924964" w:rsidRDefault="00F944FD" w:rsidP="00924964">
      <w:pPr>
        <w:pStyle w:val="msonormalbullet2gif"/>
        <w:suppressAutoHyphens/>
        <w:ind w:firstLine="680"/>
        <w:jc w:val="both"/>
      </w:pPr>
      <w:r w:rsidRPr="00924964">
        <w:t xml:space="preserve">Гражданский кодекс Российской Федерации (часть четвертая): Федеральный закон от 18 декабря </w:t>
      </w:r>
      <w:smartTag w:uri="urn:schemas-microsoft-com:office:smarttags" w:element="metricconverter">
        <w:smartTagPr>
          <w:attr w:name="ProductID" w:val="2006 г"/>
        </w:smartTagPr>
        <w:r w:rsidRPr="00924964">
          <w:t>2006 г</w:t>
        </w:r>
      </w:smartTag>
      <w:r w:rsidRPr="00924964">
        <w:t xml:space="preserve">. № 230-ФЗ (с последующими изменениями) // Российская газета. 2006. 22 декабря. </w:t>
      </w:r>
    </w:p>
    <w:p w:rsidR="00F944FD" w:rsidRPr="00924964" w:rsidRDefault="00F944FD" w:rsidP="00924964">
      <w:pPr>
        <w:pStyle w:val="msonormalbullet2gif"/>
        <w:suppressAutoHyphens/>
        <w:ind w:firstLine="680"/>
        <w:jc w:val="both"/>
      </w:pPr>
      <w:r w:rsidRPr="00924964">
        <w:t xml:space="preserve">Гражданский процессуальный кодекс Российской Федерации: Федеральный закон от 14 ноября </w:t>
      </w:r>
      <w:smartTag w:uri="urn:schemas-microsoft-com:office:smarttags" w:element="metricconverter">
        <w:smartTagPr>
          <w:attr w:name="ProductID" w:val="2002 г"/>
        </w:smartTagPr>
        <w:r w:rsidRPr="00924964">
          <w:t>2002 г</w:t>
        </w:r>
      </w:smartTag>
      <w:r w:rsidRPr="00924964">
        <w:t>. № 138-ФЗ (с последующими изменениями) // Российская газета. 2002. 20 ноября.</w:t>
      </w:r>
    </w:p>
    <w:p w:rsidR="00F944FD" w:rsidRPr="00924964" w:rsidRDefault="00F944FD" w:rsidP="00924964">
      <w:pPr>
        <w:pStyle w:val="msonormalbullet2gif"/>
        <w:suppressAutoHyphens/>
        <w:ind w:firstLine="680"/>
        <w:jc w:val="both"/>
      </w:pPr>
      <w:r w:rsidRPr="00924964">
        <w:t xml:space="preserve">Федеральный закон от 8 августа 2001г. № 129-ФЗ «О государственной регистрации юридических лиц» (с последующими изменениями) // Парламентская газета. </w:t>
      </w:r>
      <w:smartTag w:uri="urn:schemas-microsoft-com:office:smarttags" w:element="metricconverter">
        <w:smartTagPr>
          <w:attr w:name="ProductID" w:val="2001 г"/>
        </w:smartTagPr>
        <w:r w:rsidRPr="00924964">
          <w:t>2001 г</w:t>
        </w:r>
      </w:smartTag>
      <w:r w:rsidRPr="00924964">
        <w:t>. 14 августа.</w:t>
      </w:r>
    </w:p>
    <w:p w:rsidR="00F944FD" w:rsidRPr="00924964" w:rsidRDefault="00F944FD" w:rsidP="00924964">
      <w:pPr>
        <w:pStyle w:val="msonormalbullet2gif"/>
        <w:suppressAutoHyphens/>
        <w:ind w:firstLine="680"/>
        <w:jc w:val="both"/>
        <w:rPr>
          <w:b/>
          <w:i/>
        </w:rPr>
      </w:pPr>
    </w:p>
    <w:p w:rsidR="00F944FD" w:rsidRPr="00924964" w:rsidRDefault="00F944FD" w:rsidP="00924964">
      <w:pPr>
        <w:pStyle w:val="msonormalbullet2gif"/>
        <w:suppressAutoHyphens/>
        <w:ind w:firstLine="680"/>
        <w:jc w:val="both"/>
        <w:rPr>
          <w:b/>
        </w:rPr>
      </w:pPr>
      <w:r w:rsidRPr="00924964">
        <w:rPr>
          <w:b/>
        </w:rPr>
        <w:t>Судебная практика</w:t>
      </w:r>
    </w:p>
    <w:p w:rsidR="00F944FD" w:rsidRPr="00924964" w:rsidRDefault="00F944FD" w:rsidP="00924964">
      <w:pPr>
        <w:pStyle w:val="msonormalbullet2gif"/>
        <w:suppressAutoHyphens/>
        <w:ind w:firstLine="680"/>
        <w:jc w:val="both"/>
        <w:rPr>
          <w:i/>
        </w:rPr>
      </w:pPr>
    </w:p>
    <w:p w:rsidR="00F944FD" w:rsidRPr="00924964" w:rsidRDefault="00F944FD" w:rsidP="00924964">
      <w:pPr>
        <w:pStyle w:val="msonormalbullet2gif"/>
        <w:suppressAutoHyphens/>
        <w:ind w:firstLine="680"/>
        <w:contextualSpacing/>
        <w:jc w:val="both"/>
      </w:pPr>
      <w:r w:rsidRPr="00924964">
        <w:t>Постановление Пленума Верховного Суда РФ от 24 марта 2016 г. № 7 «О применении судами некоторых положений Гражданского кодекса РФ об ответственности за нарушение обязательств» // Российская газета. 2016. 4 апреля.</w:t>
      </w:r>
    </w:p>
    <w:p w:rsidR="00F944FD" w:rsidRPr="00924964" w:rsidRDefault="00F944FD" w:rsidP="00924964">
      <w:pPr>
        <w:pStyle w:val="msonormalbullet2gif"/>
        <w:suppressAutoHyphens/>
        <w:ind w:firstLine="680"/>
        <w:contextualSpacing/>
        <w:jc w:val="both"/>
      </w:pPr>
      <w:r w:rsidRPr="00924964">
        <w:t>Постановление Пленума Верховного Суда РФ от 23.06.2015 № 25 "О применении судами некоторых положений раздела I части первой Гражданского кодекса Российской Федерации"// Российская газета. 2015. 30 июня.</w:t>
      </w:r>
    </w:p>
    <w:p w:rsidR="00F944FD" w:rsidRPr="00924964" w:rsidRDefault="00F944FD" w:rsidP="00924964">
      <w:pPr>
        <w:pStyle w:val="msonormalbullet2gif"/>
        <w:suppressAutoHyphens/>
        <w:ind w:firstLine="680"/>
        <w:jc w:val="both"/>
      </w:pPr>
      <w:r w:rsidRPr="00924964">
        <w:t>Постановление Пленума Верховного Суда РФ от 29 сентября 2015 г., № 43 «О некоторых вопросах, связанных с применением норм Гражданского кодекса РФ об исковой давности» // Российская газета. 2015. 5 окт.</w:t>
      </w:r>
    </w:p>
    <w:p w:rsidR="00F944FD" w:rsidRPr="00924964" w:rsidRDefault="00F944FD" w:rsidP="00924964">
      <w:pPr>
        <w:pStyle w:val="msonormalbullet2gif"/>
        <w:suppressAutoHyphens/>
        <w:ind w:firstLine="680"/>
        <w:contextualSpacing/>
        <w:jc w:val="both"/>
      </w:pPr>
      <w:r w:rsidRPr="00924964">
        <w:rPr>
          <w:bCs/>
        </w:rPr>
        <w:t>Постановление Пленума Верховного Суда РФ от 29 мая 2012 г. № 9»О судебной практике по делам о наследовании»</w:t>
      </w:r>
      <w:r w:rsidRPr="00924964">
        <w:t>// Российская газета. 2012. 29 мая.</w:t>
      </w:r>
    </w:p>
    <w:p w:rsidR="00F944FD" w:rsidRPr="00924964" w:rsidRDefault="00F944FD" w:rsidP="00924964">
      <w:pPr>
        <w:pStyle w:val="msonormalbullet2gif"/>
        <w:suppressAutoHyphens/>
        <w:ind w:firstLine="680"/>
        <w:contextualSpacing/>
        <w:jc w:val="both"/>
      </w:pPr>
      <w:r w:rsidRPr="00924964">
        <w:rPr>
          <w:bCs/>
        </w:rPr>
        <w:t xml:space="preserve">Постановление Пленума Верховного Суда РФ от 26 января </w:t>
      </w:r>
      <w:smartTag w:uri="urn:schemas-microsoft-com:office:smarttags" w:element="metricconverter">
        <w:smartTagPr>
          <w:attr w:name="ProductID" w:val="2010 г"/>
        </w:smartTagPr>
        <w:r w:rsidRPr="00924964">
          <w:rPr>
            <w:bCs/>
          </w:rPr>
          <w:t>2010 г</w:t>
        </w:r>
      </w:smartTag>
      <w:r w:rsidRPr="00924964">
        <w:rPr>
          <w:bCs/>
        </w:rPr>
        <w:t xml:space="preserve">. №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 // Российская газета. 2010. 5 февраля. </w:t>
      </w:r>
    </w:p>
    <w:p w:rsidR="005847EF" w:rsidRPr="00924964" w:rsidRDefault="005847EF" w:rsidP="00924964">
      <w:pPr>
        <w:suppressAutoHyphens/>
        <w:autoSpaceDE w:val="0"/>
        <w:autoSpaceDN w:val="0"/>
        <w:adjustRightInd w:val="0"/>
        <w:ind w:firstLine="680"/>
        <w:jc w:val="both"/>
        <w:rPr>
          <w:rFonts w:eastAsia="CharterITC"/>
          <w:i w:val="0"/>
          <w:sz w:val="24"/>
          <w:szCs w:val="24"/>
        </w:rPr>
      </w:pPr>
      <w:bookmarkStart w:id="2" w:name="0"/>
      <w:bookmarkEnd w:id="2"/>
    </w:p>
    <w:p w:rsidR="000B3F1E" w:rsidRPr="00924964" w:rsidRDefault="000B3F1E" w:rsidP="00924964">
      <w:pPr>
        <w:suppressAutoHyphens/>
        <w:autoSpaceDE w:val="0"/>
        <w:autoSpaceDN w:val="0"/>
        <w:adjustRightInd w:val="0"/>
        <w:ind w:firstLine="680"/>
        <w:jc w:val="both"/>
        <w:rPr>
          <w:rFonts w:eastAsia="CharterITC"/>
          <w:i w:val="0"/>
          <w:sz w:val="24"/>
          <w:szCs w:val="24"/>
        </w:rPr>
      </w:pPr>
    </w:p>
    <w:sectPr w:rsidR="000B3F1E" w:rsidRPr="00924964" w:rsidSect="00B267B6">
      <w:headerReference w:type="even" r:id="rId7"/>
      <w:headerReference w:type="default" r:id="rId8"/>
      <w:footnotePr>
        <w:numRestart w:val="eachPage"/>
      </w:footnotePr>
      <w:pgSz w:w="11907" w:h="16840" w:code="9"/>
      <w:pgMar w:top="1134" w:right="851" w:bottom="1134" w:left="1418"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094" w:rsidRDefault="00D15094">
      <w:r>
        <w:separator/>
      </w:r>
    </w:p>
  </w:endnote>
  <w:endnote w:type="continuationSeparator" w:id="0">
    <w:p w:rsidR="00D15094" w:rsidRDefault="00D15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CharterITC">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094" w:rsidRDefault="00D15094">
      <w:r>
        <w:separator/>
      </w:r>
    </w:p>
  </w:footnote>
  <w:footnote w:type="continuationSeparator" w:id="0">
    <w:p w:rsidR="00D15094" w:rsidRDefault="00D150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4FD" w:rsidRDefault="00C176F7">
    <w:pPr>
      <w:pStyle w:val="a8"/>
      <w:framePr w:wrap="around" w:vAnchor="text" w:hAnchor="margin" w:xAlign="center" w:y="1"/>
      <w:rPr>
        <w:rStyle w:val="a7"/>
      </w:rPr>
    </w:pPr>
    <w:r>
      <w:rPr>
        <w:rStyle w:val="a7"/>
      </w:rPr>
      <w:fldChar w:fldCharType="begin"/>
    </w:r>
    <w:r w:rsidR="00F944FD">
      <w:rPr>
        <w:rStyle w:val="a7"/>
      </w:rPr>
      <w:instrText xml:space="preserve">PAGE  </w:instrText>
    </w:r>
    <w:r>
      <w:rPr>
        <w:rStyle w:val="a7"/>
      </w:rPr>
      <w:fldChar w:fldCharType="separate"/>
    </w:r>
    <w:r w:rsidR="00F944FD">
      <w:rPr>
        <w:rStyle w:val="a7"/>
        <w:noProof/>
      </w:rPr>
      <w:t>95</w:t>
    </w:r>
    <w:r>
      <w:rPr>
        <w:rStyle w:val="a7"/>
      </w:rPr>
      <w:fldChar w:fldCharType="end"/>
    </w:r>
  </w:p>
  <w:p w:rsidR="00F944FD" w:rsidRDefault="00F944FD">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4FD" w:rsidRDefault="00C176F7">
    <w:pPr>
      <w:pStyle w:val="a8"/>
      <w:framePr w:wrap="around" w:vAnchor="text" w:hAnchor="margin" w:xAlign="center" w:y="1"/>
      <w:rPr>
        <w:rStyle w:val="a7"/>
      </w:rPr>
    </w:pPr>
    <w:r>
      <w:rPr>
        <w:rStyle w:val="a7"/>
      </w:rPr>
      <w:fldChar w:fldCharType="begin"/>
    </w:r>
    <w:r w:rsidR="00F944FD">
      <w:rPr>
        <w:rStyle w:val="a7"/>
      </w:rPr>
      <w:instrText xml:space="preserve">PAGE  </w:instrText>
    </w:r>
    <w:r>
      <w:rPr>
        <w:rStyle w:val="a7"/>
      </w:rPr>
      <w:fldChar w:fldCharType="separate"/>
    </w:r>
    <w:r w:rsidR="007628F2">
      <w:rPr>
        <w:rStyle w:val="a7"/>
        <w:noProof/>
      </w:rPr>
      <w:t>2</w:t>
    </w:r>
    <w:r>
      <w:rPr>
        <w:rStyle w:val="a7"/>
      </w:rPr>
      <w:fldChar w:fldCharType="end"/>
    </w:r>
  </w:p>
  <w:p w:rsidR="00F944FD" w:rsidRDefault="00F944F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10DD1"/>
    <w:multiLevelType w:val="hybridMultilevel"/>
    <w:tmpl w:val="8F9CEB32"/>
    <w:lvl w:ilvl="0" w:tplc="A69C617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hyphenationZone w:val="357"/>
  <w:drawingGridHorizontalSpacing w:val="187"/>
  <w:displayVerticalDrawingGridEvery w:val="2"/>
  <w:noPunctuationKerning/>
  <w:characterSpacingControl w:val="doNotCompress"/>
  <w:footnotePr>
    <w:numRestart w:val="eachPage"/>
    <w:footnote w:id="-1"/>
    <w:footnote w:id="0"/>
  </w:footnotePr>
  <w:endnotePr>
    <w:endnote w:id="-1"/>
    <w:endnote w:id="0"/>
  </w:endnotePr>
  <w:compat/>
  <w:rsids>
    <w:rsidRoot w:val="00F6355F"/>
    <w:rsid w:val="00060D37"/>
    <w:rsid w:val="00084975"/>
    <w:rsid w:val="0009362C"/>
    <w:rsid w:val="000A50EA"/>
    <w:rsid w:val="000B3F1E"/>
    <w:rsid w:val="000C4523"/>
    <w:rsid w:val="000D19C1"/>
    <w:rsid w:val="000E188B"/>
    <w:rsid w:val="00107CE5"/>
    <w:rsid w:val="0011174E"/>
    <w:rsid w:val="001311C1"/>
    <w:rsid w:val="00133AC3"/>
    <w:rsid w:val="0017608E"/>
    <w:rsid w:val="001B2D28"/>
    <w:rsid w:val="001F7EEE"/>
    <w:rsid w:val="00273C89"/>
    <w:rsid w:val="002B32EA"/>
    <w:rsid w:val="00327FB2"/>
    <w:rsid w:val="00367F84"/>
    <w:rsid w:val="003A3604"/>
    <w:rsid w:val="003C7EA7"/>
    <w:rsid w:val="003D1AB7"/>
    <w:rsid w:val="003E07B1"/>
    <w:rsid w:val="003E106F"/>
    <w:rsid w:val="004327CD"/>
    <w:rsid w:val="0043745D"/>
    <w:rsid w:val="004458FA"/>
    <w:rsid w:val="004B11D7"/>
    <w:rsid w:val="0052093B"/>
    <w:rsid w:val="00527069"/>
    <w:rsid w:val="00531DD2"/>
    <w:rsid w:val="005847EF"/>
    <w:rsid w:val="005C056F"/>
    <w:rsid w:val="005C6576"/>
    <w:rsid w:val="005F4547"/>
    <w:rsid w:val="0061159D"/>
    <w:rsid w:val="0063236C"/>
    <w:rsid w:val="0064200F"/>
    <w:rsid w:val="00671CA3"/>
    <w:rsid w:val="006A3DE9"/>
    <w:rsid w:val="006B5338"/>
    <w:rsid w:val="00701867"/>
    <w:rsid w:val="00745DCF"/>
    <w:rsid w:val="0075576D"/>
    <w:rsid w:val="007628F2"/>
    <w:rsid w:val="00766CA8"/>
    <w:rsid w:val="00787F40"/>
    <w:rsid w:val="007D1624"/>
    <w:rsid w:val="007F249C"/>
    <w:rsid w:val="00827F8A"/>
    <w:rsid w:val="00844066"/>
    <w:rsid w:val="00847EFD"/>
    <w:rsid w:val="00856DC2"/>
    <w:rsid w:val="00872D4B"/>
    <w:rsid w:val="008776DA"/>
    <w:rsid w:val="00897D3B"/>
    <w:rsid w:val="008E2C40"/>
    <w:rsid w:val="00915246"/>
    <w:rsid w:val="00924964"/>
    <w:rsid w:val="00944E6C"/>
    <w:rsid w:val="00954FB6"/>
    <w:rsid w:val="009552DE"/>
    <w:rsid w:val="0096196E"/>
    <w:rsid w:val="0096658F"/>
    <w:rsid w:val="0097094E"/>
    <w:rsid w:val="00972BF3"/>
    <w:rsid w:val="00985536"/>
    <w:rsid w:val="009A25D8"/>
    <w:rsid w:val="009A58E0"/>
    <w:rsid w:val="009E3567"/>
    <w:rsid w:val="00A125A5"/>
    <w:rsid w:val="00A76048"/>
    <w:rsid w:val="00AF7BEE"/>
    <w:rsid w:val="00B24815"/>
    <w:rsid w:val="00B267B6"/>
    <w:rsid w:val="00B36614"/>
    <w:rsid w:val="00BC3CAB"/>
    <w:rsid w:val="00BC7750"/>
    <w:rsid w:val="00BC7C77"/>
    <w:rsid w:val="00BE695E"/>
    <w:rsid w:val="00C0175F"/>
    <w:rsid w:val="00C176F7"/>
    <w:rsid w:val="00C2211C"/>
    <w:rsid w:val="00C3249C"/>
    <w:rsid w:val="00C544A1"/>
    <w:rsid w:val="00CB2D77"/>
    <w:rsid w:val="00CC34BF"/>
    <w:rsid w:val="00D15094"/>
    <w:rsid w:val="00D251D5"/>
    <w:rsid w:val="00DB36B2"/>
    <w:rsid w:val="00DD2B44"/>
    <w:rsid w:val="00DF061F"/>
    <w:rsid w:val="00E31B89"/>
    <w:rsid w:val="00E432E4"/>
    <w:rsid w:val="00E440CB"/>
    <w:rsid w:val="00E61613"/>
    <w:rsid w:val="00E940F3"/>
    <w:rsid w:val="00EA3FAA"/>
    <w:rsid w:val="00EC57A8"/>
    <w:rsid w:val="00F6355F"/>
    <w:rsid w:val="00F67E32"/>
    <w:rsid w:val="00F944FD"/>
    <w:rsid w:val="00FC13FA"/>
    <w:rsid w:val="00FE0E5A"/>
    <w:rsid w:val="00FF43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67B6"/>
    <w:rPr>
      <w:i/>
      <w:sz w:val="28"/>
    </w:rPr>
  </w:style>
  <w:style w:type="paragraph" w:styleId="1">
    <w:name w:val="heading 1"/>
    <w:basedOn w:val="a"/>
    <w:next w:val="a"/>
    <w:qFormat/>
    <w:rsid w:val="00B267B6"/>
    <w:pPr>
      <w:keepNext/>
      <w:jc w:val="center"/>
      <w:outlineLvl w:val="0"/>
    </w:pPr>
    <w:rPr>
      <w:b/>
      <w:i w:val="0"/>
      <w:sz w:val="24"/>
    </w:rPr>
  </w:style>
  <w:style w:type="paragraph" w:styleId="2">
    <w:name w:val="heading 2"/>
    <w:basedOn w:val="a"/>
    <w:next w:val="a"/>
    <w:qFormat/>
    <w:rsid w:val="00B267B6"/>
    <w:pPr>
      <w:keepNext/>
      <w:jc w:val="center"/>
      <w:outlineLvl w:val="1"/>
    </w:pPr>
    <w:rPr>
      <w:b/>
      <w:i w:val="0"/>
    </w:rPr>
  </w:style>
  <w:style w:type="paragraph" w:styleId="3">
    <w:name w:val="heading 3"/>
    <w:basedOn w:val="a"/>
    <w:next w:val="a"/>
    <w:qFormat/>
    <w:rsid w:val="00B267B6"/>
    <w:pPr>
      <w:keepNext/>
      <w:ind w:firstLine="567"/>
      <w:jc w:val="center"/>
      <w:outlineLvl w:val="2"/>
    </w:pPr>
    <w:rPr>
      <w:b/>
      <w:i w:val="0"/>
    </w:rPr>
  </w:style>
  <w:style w:type="paragraph" w:styleId="4">
    <w:name w:val="heading 4"/>
    <w:basedOn w:val="a"/>
    <w:next w:val="a"/>
    <w:qFormat/>
    <w:rsid w:val="00B267B6"/>
    <w:pPr>
      <w:keepNext/>
      <w:jc w:val="center"/>
      <w:outlineLvl w:val="3"/>
    </w:pPr>
    <w:rPr>
      <w:i w:val="0"/>
    </w:rPr>
  </w:style>
  <w:style w:type="paragraph" w:styleId="5">
    <w:name w:val="heading 5"/>
    <w:basedOn w:val="a"/>
    <w:next w:val="a"/>
    <w:qFormat/>
    <w:rsid w:val="00B267B6"/>
    <w:pPr>
      <w:keepNext/>
      <w:outlineLvl w:val="4"/>
    </w:pPr>
  </w:style>
  <w:style w:type="paragraph" w:styleId="6">
    <w:name w:val="heading 6"/>
    <w:basedOn w:val="a"/>
    <w:next w:val="a"/>
    <w:qFormat/>
    <w:rsid w:val="00B267B6"/>
    <w:pPr>
      <w:keepNext/>
      <w:spacing w:line="288" w:lineRule="auto"/>
      <w:ind w:firstLine="567"/>
      <w:jc w:val="center"/>
      <w:outlineLvl w:val="5"/>
    </w:pPr>
    <w:rPr>
      <w:b/>
      <w:bCs/>
      <w:i w:val="0"/>
      <w:iCs/>
      <w:sz w:val="32"/>
    </w:rPr>
  </w:style>
  <w:style w:type="paragraph" w:styleId="7">
    <w:name w:val="heading 7"/>
    <w:basedOn w:val="a"/>
    <w:next w:val="a"/>
    <w:qFormat/>
    <w:rsid w:val="00B267B6"/>
    <w:pPr>
      <w:keepNext/>
      <w:ind w:firstLine="720"/>
      <w:jc w:val="center"/>
      <w:outlineLvl w:val="6"/>
    </w:pPr>
  </w:style>
  <w:style w:type="paragraph" w:styleId="8">
    <w:name w:val="heading 8"/>
    <w:basedOn w:val="a"/>
    <w:next w:val="a"/>
    <w:qFormat/>
    <w:rsid w:val="00B267B6"/>
    <w:pPr>
      <w:keepNext/>
      <w:spacing w:line="264" w:lineRule="auto"/>
      <w:ind w:firstLine="567"/>
      <w:jc w:val="both"/>
      <w:outlineLvl w:val="7"/>
    </w:pPr>
    <w:rPr>
      <w:bCs/>
    </w:rPr>
  </w:style>
  <w:style w:type="paragraph" w:styleId="9">
    <w:name w:val="heading 9"/>
    <w:basedOn w:val="a"/>
    <w:next w:val="a"/>
    <w:qFormat/>
    <w:rsid w:val="00B267B6"/>
    <w:pPr>
      <w:keepNext/>
      <w:ind w:firstLine="567"/>
      <w:jc w:val="center"/>
      <w:outlineLvl w:val="8"/>
    </w:pPr>
    <w:rPr>
      <w:b/>
      <w:i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B267B6"/>
    <w:rPr>
      <w:sz w:val="20"/>
    </w:rPr>
  </w:style>
  <w:style w:type="paragraph" w:styleId="20">
    <w:name w:val="Body Text Indent 2"/>
    <w:basedOn w:val="a"/>
    <w:rsid w:val="00B267B6"/>
    <w:pPr>
      <w:ind w:firstLine="567"/>
      <w:jc w:val="both"/>
    </w:pPr>
    <w:rPr>
      <w:i w:val="0"/>
    </w:rPr>
  </w:style>
  <w:style w:type="paragraph" w:styleId="30">
    <w:name w:val="Body Text Indent 3"/>
    <w:basedOn w:val="a"/>
    <w:rsid w:val="00B267B6"/>
    <w:pPr>
      <w:ind w:firstLine="567"/>
      <w:jc w:val="both"/>
    </w:pPr>
  </w:style>
  <w:style w:type="paragraph" w:styleId="a4">
    <w:name w:val="Body Text"/>
    <w:basedOn w:val="a"/>
    <w:rsid w:val="00B267B6"/>
    <w:pPr>
      <w:jc w:val="center"/>
    </w:pPr>
    <w:rPr>
      <w:b/>
      <w:i w:val="0"/>
    </w:rPr>
  </w:style>
  <w:style w:type="paragraph" w:styleId="a5">
    <w:name w:val="Body Text Indent"/>
    <w:basedOn w:val="a"/>
    <w:rsid w:val="00B267B6"/>
    <w:pPr>
      <w:spacing w:before="180"/>
      <w:ind w:firstLine="600"/>
      <w:jc w:val="both"/>
    </w:pPr>
    <w:rPr>
      <w:i w:val="0"/>
      <w:sz w:val="24"/>
    </w:rPr>
  </w:style>
  <w:style w:type="paragraph" w:styleId="21">
    <w:name w:val="Body Text 2"/>
    <w:basedOn w:val="a"/>
    <w:rsid w:val="00B267B6"/>
    <w:pPr>
      <w:widowControl w:val="0"/>
      <w:autoSpaceDE w:val="0"/>
      <w:autoSpaceDN w:val="0"/>
      <w:adjustRightInd w:val="0"/>
      <w:spacing w:line="220" w:lineRule="auto"/>
      <w:jc w:val="both"/>
    </w:pPr>
    <w:rPr>
      <w:i w:val="0"/>
      <w:sz w:val="20"/>
    </w:rPr>
  </w:style>
  <w:style w:type="paragraph" w:styleId="a6">
    <w:name w:val="Title"/>
    <w:basedOn w:val="a"/>
    <w:qFormat/>
    <w:rsid w:val="00B267B6"/>
    <w:pPr>
      <w:jc w:val="center"/>
    </w:pPr>
    <w:rPr>
      <w:b/>
      <w:i w:val="0"/>
    </w:rPr>
  </w:style>
  <w:style w:type="paragraph" w:styleId="31">
    <w:name w:val="Body Text 3"/>
    <w:basedOn w:val="a"/>
    <w:rsid w:val="00B267B6"/>
    <w:pPr>
      <w:jc w:val="both"/>
    </w:pPr>
    <w:rPr>
      <w:i w:val="0"/>
      <w:sz w:val="24"/>
    </w:rPr>
  </w:style>
  <w:style w:type="paragraph" w:customStyle="1" w:styleId="FR1">
    <w:name w:val="FR1"/>
    <w:rsid w:val="00B267B6"/>
    <w:pPr>
      <w:widowControl w:val="0"/>
      <w:autoSpaceDE w:val="0"/>
      <w:autoSpaceDN w:val="0"/>
      <w:adjustRightInd w:val="0"/>
      <w:spacing w:before="220"/>
    </w:pPr>
    <w:rPr>
      <w:b/>
      <w:i/>
      <w:sz w:val="24"/>
    </w:rPr>
  </w:style>
  <w:style w:type="character" w:styleId="a7">
    <w:name w:val="page number"/>
    <w:basedOn w:val="a0"/>
    <w:rsid w:val="00B267B6"/>
  </w:style>
  <w:style w:type="paragraph" w:styleId="a8">
    <w:name w:val="header"/>
    <w:basedOn w:val="a"/>
    <w:rsid w:val="00B267B6"/>
    <w:pPr>
      <w:tabs>
        <w:tab w:val="center" w:pos="4677"/>
        <w:tab w:val="right" w:pos="9355"/>
      </w:tabs>
    </w:pPr>
    <w:rPr>
      <w:i w:val="0"/>
      <w:sz w:val="24"/>
    </w:rPr>
  </w:style>
  <w:style w:type="paragraph" w:styleId="a9">
    <w:name w:val="footer"/>
    <w:basedOn w:val="a"/>
    <w:rsid w:val="00B267B6"/>
    <w:pPr>
      <w:tabs>
        <w:tab w:val="center" w:pos="4153"/>
        <w:tab w:val="right" w:pos="8306"/>
      </w:tabs>
    </w:pPr>
  </w:style>
  <w:style w:type="paragraph" w:customStyle="1" w:styleId="210">
    <w:name w:val="Основной текст 21"/>
    <w:basedOn w:val="a"/>
    <w:rsid w:val="00B267B6"/>
    <w:pPr>
      <w:overflowPunct w:val="0"/>
      <w:autoSpaceDE w:val="0"/>
      <w:autoSpaceDN w:val="0"/>
      <w:adjustRightInd w:val="0"/>
      <w:jc w:val="both"/>
      <w:textAlignment w:val="baseline"/>
    </w:pPr>
    <w:rPr>
      <w:i w:val="0"/>
      <w:sz w:val="24"/>
    </w:rPr>
  </w:style>
  <w:style w:type="paragraph" w:customStyle="1" w:styleId="FR5">
    <w:name w:val="FR5"/>
    <w:rsid w:val="00B267B6"/>
    <w:pPr>
      <w:widowControl w:val="0"/>
      <w:spacing w:before="700" w:line="260" w:lineRule="auto"/>
    </w:pPr>
    <w:rPr>
      <w:b/>
      <w:snapToGrid w:val="0"/>
      <w:sz w:val="28"/>
    </w:rPr>
  </w:style>
  <w:style w:type="paragraph" w:styleId="aa">
    <w:name w:val="Block Text"/>
    <w:basedOn w:val="a"/>
    <w:rsid w:val="00B267B6"/>
    <w:pPr>
      <w:ind w:left="-709" w:right="-908" w:firstLine="851"/>
      <w:jc w:val="both"/>
    </w:pPr>
    <w:rPr>
      <w:i w:val="0"/>
    </w:rPr>
  </w:style>
  <w:style w:type="character" w:styleId="ab">
    <w:name w:val="footnote reference"/>
    <w:semiHidden/>
    <w:rsid w:val="00B267B6"/>
    <w:rPr>
      <w:vertAlign w:val="superscript"/>
    </w:rPr>
  </w:style>
  <w:style w:type="paragraph" w:styleId="ac">
    <w:name w:val="Normal (Web)"/>
    <w:basedOn w:val="a"/>
    <w:rsid w:val="00B267B6"/>
    <w:pPr>
      <w:spacing w:before="100" w:beforeAutospacing="1" w:after="100" w:afterAutospacing="1"/>
    </w:pPr>
    <w:rPr>
      <w:i w:val="0"/>
      <w:color w:val="000000"/>
      <w:sz w:val="24"/>
      <w:szCs w:val="24"/>
    </w:rPr>
  </w:style>
  <w:style w:type="paragraph" w:customStyle="1" w:styleId="FR3">
    <w:name w:val="FR3"/>
    <w:rsid w:val="00B267B6"/>
    <w:pPr>
      <w:widowControl w:val="0"/>
      <w:autoSpaceDE w:val="0"/>
      <w:autoSpaceDN w:val="0"/>
      <w:adjustRightInd w:val="0"/>
      <w:ind w:firstLine="340"/>
    </w:pPr>
  </w:style>
  <w:style w:type="paragraph" w:customStyle="1" w:styleId="FR2">
    <w:name w:val="FR2"/>
    <w:rsid w:val="00B267B6"/>
    <w:pPr>
      <w:widowControl w:val="0"/>
      <w:autoSpaceDE w:val="0"/>
      <w:autoSpaceDN w:val="0"/>
      <w:adjustRightInd w:val="0"/>
      <w:spacing w:line="420" w:lineRule="auto"/>
      <w:jc w:val="both"/>
    </w:pPr>
    <w:rPr>
      <w:rFonts w:ascii="Arial" w:hAnsi="Arial"/>
      <w:b/>
      <w:i/>
      <w:sz w:val="28"/>
    </w:rPr>
  </w:style>
  <w:style w:type="paragraph" w:customStyle="1" w:styleId="FR4">
    <w:name w:val="FR4"/>
    <w:rsid w:val="00B267B6"/>
    <w:pPr>
      <w:widowControl w:val="0"/>
      <w:autoSpaceDE w:val="0"/>
      <w:autoSpaceDN w:val="0"/>
      <w:adjustRightInd w:val="0"/>
      <w:ind w:left="80" w:firstLine="620"/>
      <w:jc w:val="both"/>
    </w:pPr>
    <w:rPr>
      <w:rFonts w:ascii="Arial" w:hAnsi="Arial"/>
    </w:rPr>
  </w:style>
  <w:style w:type="paragraph" w:styleId="60">
    <w:name w:val="toc 6"/>
    <w:basedOn w:val="a"/>
    <w:next w:val="a"/>
    <w:autoRedefine/>
    <w:semiHidden/>
    <w:rsid w:val="00B267B6"/>
    <w:pPr>
      <w:ind w:left="1000"/>
    </w:pPr>
    <w:rPr>
      <w:i w:val="0"/>
      <w:sz w:val="20"/>
    </w:rPr>
  </w:style>
  <w:style w:type="paragraph" w:customStyle="1" w:styleId="10">
    <w:name w:val="Обычный1"/>
    <w:rsid w:val="00B267B6"/>
    <w:pPr>
      <w:widowControl w:val="0"/>
      <w:spacing w:line="320" w:lineRule="auto"/>
      <w:ind w:firstLine="720"/>
      <w:jc w:val="both"/>
    </w:pPr>
    <w:rPr>
      <w:rFonts w:ascii="Courier New" w:hAnsi="Courier New"/>
      <w:sz w:val="18"/>
    </w:rPr>
  </w:style>
  <w:style w:type="paragraph" w:customStyle="1" w:styleId="ad">
    <w:name w:val="Текст основной"/>
    <w:rsid w:val="00B267B6"/>
    <w:pPr>
      <w:spacing w:line="360" w:lineRule="exact"/>
      <w:ind w:firstLine="709"/>
      <w:jc w:val="both"/>
    </w:pPr>
    <w:rPr>
      <w:b/>
      <w:noProof/>
      <w:kern w:val="28"/>
      <w:sz w:val="28"/>
    </w:rPr>
  </w:style>
  <w:style w:type="paragraph" w:styleId="ae">
    <w:name w:val="Document Map"/>
    <w:basedOn w:val="a"/>
    <w:semiHidden/>
    <w:rsid w:val="001B2D28"/>
    <w:pPr>
      <w:shd w:val="clear" w:color="auto" w:fill="000080"/>
    </w:pPr>
    <w:rPr>
      <w:rFonts w:ascii="Tahoma" w:hAnsi="Tahoma" w:cs="Tahoma"/>
    </w:rPr>
  </w:style>
  <w:style w:type="character" w:customStyle="1" w:styleId="apple-converted-space">
    <w:name w:val="apple-converted-space"/>
    <w:basedOn w:val="a0"/>
    <w:rsid w:val="009E3567"/>
  </w:style>
  <w:style w:type="character" w:styleId="af">
    <w:name w:val="Hyperlink"/>
    <w:basedOn w:val="a0"/>
    <w:uiPriority w:val="99"/>
    <w:unhideWhenUsed/>
    <w:rsid w:val="00F944FD"/>
    <w:rPr>
      <w:color w:val="0000FF"/>
      <w:u w:val="single"/>
    </w:rPr>
  </w:style>
  <w:style w:type="paragraph" w:styleId="af0">
    <w:name w:val="List Paragraph"/>
    <w:basedOn w:val="a"/>
    <w:uiPriority w:val="34"/>
    <w:qFormat/>
    <w:rsid w:val="00F944FD"/>
    <w:pPr>
      <w:ind w:left="720"/>
      <w:contextualSpacing/>
    </w:pPr>
    <w:rPr>
      <w:i w:val="0"/>
      <w:sz w:val="24"/>
      <w:szCs w:val="24"/>
    </w:rPr>
  </w:style>
  <w:style w:type="character" w:customStyle="1" w:styleId="CharStyle7">
    <w:name w:val="CharStyle7"/>
    <w:basedOn w:val="a0"/>
    <w:rsid w:val="00F944FD"/>
    <w:rPr>
      <w:rFonts w:ascii="Times New Roman" w:eastAsia="Times New Roman" w:hAnsi="Times New Roman" w:cs="Times New Roman" w:hint="default"/>
      <w:b/>
      <w:bCs/>
      <w:i w:val="0"/>
      <w:iCs w:val="0"/>
      <w:smallCaps w:val="0"/>
      <w:sz w:val="20"/>
      <w:szCs w:val="20"/>
    </w:rPr>
  </w:style>
  <w:style w:type="character" w:customStyle="1" w:styleId="CharStyle12">
    <w:name w:val="CharStyle12"/>
    <w:basedOn w:val="a0"/>
    <w:rsid w:val="00F944FD"/>
    <w:rPr>
      <w:rFonts w:ascii="Century Gothic" w:eastAsia="Century Gothic" w:hAnsi="Century Gothic" w:cs="Century Gothic" w:hint="default"/>
      <w:b w:val="0"/>
      <w:bCs w:val="0"/>
      <w:i w:val="0"/>
      <w:iCs w:val="0"/>
      <w:smallCaps w:val="0"/>
      <w:sz w:val="14"/>
      <w:szCs w:val="14"/>
    </w:rPr>
  </w:style>
  <w:style w:type="paragraph" w:customStyle="1" w:styleId="msonormalbullet1gif">
    <w:name w:val="msonormalbullet1.gif"/>
    <w:basedOn w:val="a"/>
    <w:uiPriority w:val="99"/>
    <w:rsid w:val="00F944FD"/>
    <w:rPr>
      <w:i w:val="0"/>
      <w:sz w:val="24"/>
      <w:szCs w:val="24"/>
    </w:rPr>
  </w:style>
  <w:style w:type="paragraph" w:customStyle="1" w:styleId="msonormalbullet2gif">
    <w:name w:val="msonormalbullet2.gif"/>
    <w:basedOn w:val="a"/>
    <w:uiPriority w:val="99"/>
    <w:rsid w:val="00F944FD"/>
    <w:rPr>
      <w:i w:val="0"/>
      <w:sz w:val="24"/>
      <w:szCs w:val="24"/>
    </w:rPr>
  </w:style>
  <w:style w:type="paragraph" w:customStyle="1" w:styleId="msonormalbullet3gif">
    <w:name w:val="msonormalbullet3.gif"/>
    <w:basedOn w:val="a"/>
    <w:uiPriority w:val="99"/>
    <w:rsid w:val="00F944FD"/>
    <w:rPr>
      <w:i w:val="0"/>
      <w:sz w:val="24"/>
      <w:szCs w:val="24"/>
    </w:rPr>
  </w:style>
  <w:style w:type="paragraph" w:customStyle="1" w:styleId="msobodytextindentbullet1gif">
    <w:name w:val="msobodytextindentbullet1.gif"/>
    <w:basedOn w:val="a"/>
    <w:uiPriority w:val="99"/>
    <w:rsid w:val="00F944FD"/>
    <w:rPr>
      <w:i w:val="0"/>
      <w:sz w:val="24"/>
      <w:szCs w:val="24"/>
    </w:rPr>
  </w:style>
  <w:style w:type="paragraph" w:customStyle="1" w:styleId="msobodytextindentbullet3gif">
    <w:name w:val="msobodytextindentbullet3.gif"/>
    <w:basedOn w:val="a"/>
    <w:uiPriority w:val="99"/>
    <w:rsid w:val="00F944FD"/>
    <w:rPr>
      <w:i w:val="0"/>
      <w:sz w:val="24"/>
      <w:szCs w:val="24"/>
    </w:rPr>
  </w:style>
  <w:style w:type="paragraph" w:customStyle="1" w:styleId="style2bullet1gif">
    <w:name w:val="style2bullet1.gif"/>
    <w:basedOn w:val="a"/>
    <w:uiPriority w:val="99"/>
    <w:rsid w:val="00F944FD"/>
    <w:rPr>
      <w:i w:val="0"/>
      <w:sz w:val="24"/>
      <w:szCs w:val="24"/>
    </w:rPr>
  </w:style>
  <w:style w:type="paragraph" w:customStyle="1" w:styleId="style2bullet3gif">
    <w:name w:val="style2bullet3.gif"/>
    <w:basedOn w:val="a"/>
    <w:uiPriority w:val="99"/>
    <w:rsid w:val="00F944FD"/>
    <w:rPr>
      <w:i w:val="0"/>
      <w:sz w:val="24"/>
      <w:szCs w:val="24"/>
    </w:rPr>
  </w:style>
  <w:style w:type="paragraph" w:customStyle="1" w:styleId="style30bullet1gif">
    <w:name w:val="style30bullet1.gif"/>
    <w:basedOn w:val="a"/>
    <w:uiPriority w:val="99"/>
    <w:rsid w:val="00F944FD"/>
    <w:rPr>
      <w:i w:val="0"/>
      <w:sz w:val="24"/>
      <w:szCs w:val="24"/>
    </w:rPr>
  </w:style>
  <w:style w:type="paragraph" w:customStyle="1" w:styleId="style30bullet2gif">
    <w:name w:val="style30bullet2.gif"/>
    <w:basedOn w:val="a"/>
    <w:uiPriority w:val="99"/>
    <w:rsid w:val="00F944FD"/>
    <w:rPr>
      <w:i w:val="0"/>
      <w:sz w:val="24"/>
      <w:szCs w:val="24"/>
    </w:rPr>
  </w:style>
  <w:style w:type="paragraph" w:customStyle="1" w:styleId="style30bullet3gif">
    <w:name w:val="style30bullet3.gif"/>
    <w:basedOn w:val="a"/>
    <w:uiPriority w:val="99"/>
    <w:rsid w:val="00F944FD"/>
    <w:rPr>
      <w:i w:val="0"/>
      <w:sz w:val="24"/>
      <w:szCs w:val="24"/>
    </w:rPr>
  </w:style>
  <w:style w:type="paragraph" w:customStyle="1" w:styleId="214bullet1gif">
    <w:name w:val="214bullet1.gif"/>
    <w:basedOn w:val="a"/>
    <w:uiPriority w:val="99"/>
    <w:rsid w:val="00F944FD"/>
    <w:rPr>
      <w:i w:val="0"/>
      <w:sz w:val="24"/>
      <w:szCs w:val="24"/>
    </w:rPr>
  </w:style>
  <w:style w:type="paragraph" w:customStyle="1" w:styleId="214bullet3gif">
    <w:name w:val="214bullet3.gif"/>
    <w:basedOn w:val="a"/>
    <w:uiPriority w:val="99"/>
    <w:rsid w:val="00F944FD"/>
    <w:rPr>
      <w:i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1335</Words>
  <Characters>7613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Ватутина</dc:creator>
  <cp:lastModifiedBy>Зам. директора по УР</cp:lastModifiedBy>
  <cp:revision>2</cp:revision>
  <cp:lastPrinted>2007-01-11T08:15:00Z</cp:lastPrinted>
  <dcterms:created xsi:type="dcterms:W3CDTF">2020-12-16T10:08:00Z</dcterms:created>
  <dcterms:modified xsi:type="dcterms:W3CDTF">2020-12-16T10:08:00Z</dcterms:modified>
</cp:coreProperties>
</file>