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1F" w:rsidRDefault="00774E1F" w:rsidP="00774E1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КОНТРОЛЬНАЯ РАБОТА № 2 </w:t>
      </w:r>
    </w:p>
    <w:p w:rsidR="00774E1F" w:rsidRDefault="00774E1F" w:rsidP="00774E1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по дисциплине «Информационные технологии  в управлении»</w:t>
      </w:r>
    </w:p>
    <w:p w:rsidR="00B8462C" w:rsidRPr="009A6F36" w:rsidRDefault="00B8462C" w:rsidP="00B8462C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  <w:r w:rsidRPr="009A6F36">
        <w:rPr>
          <w:rFonts w:ascii="Georgia" w:hAnsi="Georgia"/>
          <w:b/>
          <w:bCs/>
          <w:color w:val="000000"/>
        </w:rPr>
        <w:t>Задание на зачет: составить доклад 6-7 страниц.</w:t>
      </w:r>
    </w:p>
    <w:p w:rsidR="00B8462C" w:rsidRPr="009A6F36" w:rsidRDefault="00B8462C" w:rsidP="00B8462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F36">
        <w:rPr>
          <w:rFonts w:ascii="Times New Roman" w:eastAsia="Times New Roman" w:hAnsi="Times New Roman" w:cs="Times New Roman"/>
          <w:sz w:val="24"/>
          <w:szCs w:val="24"/>
        </w:rPr>
        <w:t>1 этап: определится с темой доклада;</w:t>
      </w:r>
    </w:p>
    <w:p w:rsidR="00B8462C" w:rsidRPr="009A6F36" w:rsidRDefault="00B8462C" w:rsidP="00B8462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F36">
        <w:rPr>
          <w:rFonts w:ascii="Times New Roman" w:eastAsia="Times New Roman" w:hAnsi="Times New Roman" w:cs="Times New Roman"/>
          <w:sz w:val="24"/>
          <w:szCs w:val="24"/>
        </w:rPr>
        <w:t>2 этап: составить и оформить доклад в текстовом редакторе.</w:t>
      </w:r>
    </w:p>
    <w:p w:rsidR="00B8462C" w:rsidRDefault="00B8462C" w:rsidP="00B8462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F36">
        <w:rPr>
          <w:rFonts w:ascii="Times New Roman" w:eastAsia="Times New Roman" w:hAnsi="Times New Roman" w:cs="Times New Roman"/>
          <w:sz w:val="24"/>
          <w:szCs w:val="24"/>
        </w:rPr>
        <w:t xml:space="preserve">3 этап: выслать доклад на электронную почту </w:t>
      </w:r>
      <w:hyperlink r:id="rId5" w:history="1">
        <w:r w:rsidR="0022464F" w:rsidRPr="00DB1CA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</w:rPr>
          <w:t>natali.lapshina2011@yandex.ru</w:t>
        </w:r>
      </w:hyperlink>
    </w:p>
    <w:p w:rsidR="009A6F36" w:rsidRPr="009A6F36" w:rsidRDefault="009A6F36" w:rsidP="00B8462C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теме письма указать ФИО , группу</w:t>
      </w:r>
    </w:p>
    <w:p w:rsidR="00B8462C" w:rsidRPr="009A6F36" w:rsidRDefault="00B8462C" w:rsidP="00B8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Требования к оформлению текста доклада</w:t>
      </w:r>
      <w:r w:rsidRPr="009A6F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462C" w:rsidRPr="009A6F36" w:rsidRDefault="00DE0AD0" w:rsidP="00B846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сайте</w:t>
      </w:r>
      <w:r w:rsidR="00B8462C" w:rsidRPr="009A6F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462C" w:rsidRPr="009A6F36" w:rsidRDefault="00B8462C" w:rsidP="00B846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ширине</w:t>
      </w:r>
    </w:p>
    <w:p w:rsidR="00B8462C" w:rsidRPr="009A6F36" w:rsidRDefault="00B8462C" w:rsidP="00B846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Отступы -Обычные</w:t>
      </w:r>
    </w:p>
    <w:p w:rsidR="00B8462C" w:rsidRPr="009A6F36" w:rsidRDefault="00B8462C" w:rsidP="00B846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6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– 14</w:t>
      </w:r>
    </w:p>
    <w:p w:rsidR="00B8462C" w:rsidRPr="009A6F36" w:rsidRDefault="00B8462C" w:rsidP="00B846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spellStart"/>
      <w:r w:rsidRPr="009A6F36">
        <w:rPr>
          <w:rFonts w:ascii="Times New Roman" w:eastAsia="Times New Roman" w:hAnsi="Times New Roman" w:cs="Times New Roman"/>
          <w:sz w:val="24"/>
          <w:szCs w:val="24"/>
          <w:lang w:eastAsia="ru-RU"/>
        </w:rPr>
        <w:t>imes</w:t>
      </w:r>
      <w:proofErr w:type="spellEnd"/>
      <w:r w:rsidRPr="009A6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New Roman</w:t>
      </w:r>
    </w:p>
    <w:p w:rsidR="00B8462C" w:rsidRPr="009A6F36" w:rsidRDefault="00B8462C" w:rsidP="00B846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6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междустрочный интервал.</w:t>
      </w:r>
    </w:p>
    <w:p w:rsidR="00B8462C" w:rsidRPr="009A6F36" w:rsidRDefault="00B8462C" w:rsidP="00B846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Красная</w:t>
      </w:r>
      <w:proofErr w:type="spellEnd"/>
      <w:r w:rsidRPr="009A6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A6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строка</w:t>
      </w:r>
      <w:proofErr w:type="spellEnd"/>
      <w:r w:rsidRPr="009A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(стандартная)</w:t>
      </w:r>
    </w:p>
    <w:p w:rsidR="00B8462C" w:rsidRPr="009A6F36" w:rsidRDefault="00B8462C" w:rsidP="00B846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Рисунки- рис.1 по центру</w:t>
      </w:r>
    </w:p>
    <w:p w:rsidR="00B8462C" w:rsidRPr="009A6F36" w:rsidRDefault="00B8462C" w:rsidP="00B8462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- Таб.1.по центру  Строка заголовков переходит на сл. страницу</w:t>
      </w:r>
    </w:p>
    <w:p w:rsidR="00B8462C" w:rsidRPr="009A6F36" w:rsidRDefault="00B8462C" w:rsidP="00B8462C">
      <w:pPr>
        <w:pStyle w:val="a3"/>
        <w:shd w:val="clear" w:color="auto" w:fill="FFFFFF"/>
        <w:rPr>
          <w:rFonts w:ascii="Georgia" w:hAnsi="Georgia"/>
          <w:b/>
          <w:bCs/>
          <w:color w:val="000000"/>
        </w:rPr>
      </w:pPr>
      <w:r w:rsidRPr="009A6F36">
        <w:rPr>
          <w:rFonts w:ascii="Georgia" w:hAnsi="Georgia"/>
          <w:b/>
          <w:bCs/>
          <w:color w:val="000000"/>
        </w:rPr>
        <w:t>Темы докладов: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в экономике.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Классификация моделей электронной коммерции.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Использование ERP-решений в конкурентном бизнесе.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Информационные технологии управления проектами.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Информационные системы на фондовом рынке.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Информационные системы в управлении предприятием.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 Информационная поддержка инвестиционных процессов.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8.      </w:t>
      </w:r>
      <w:proofErr w:type="gramStart"/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трейдинг</w:t>
      </w:r>
      <w:proofErr w:type="gramEnd"/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 Возможности создания конкурентного преимущества посредством информационных систем.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 Банковские информационные системы.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 Бухгалтерские информационные системы.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 Технология применения сети интернет в современных бизнес-процессах.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 Общая характеристика экономических информационных систем.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 Информационные технологии построения корпоративных экономических информационных систем.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 Обзор современного рынка корпоративных экономических информационных систем.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  Информационные технологии оперативной обработки данных.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17.    Информационные технологии аналитической обработки данных.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18.    Интеллектуальные методы анализа данных.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19.    Сравнительный анализ OLTP и OLAP-систем.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20.    Подходы к выбору экономических информационных систем.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21.    Общая характеристика систем поддержки принятия решений.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22.    Локальные информационные системы для малого бизнеса.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23.    Финансово-управленческие информационные системы.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24.    Автоматизированные системы управления предприятием.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25.    Модели и методы поддержки принятия управленческих решений.</w:t>
      </w:r>
    </w:p>
    <w:p w:rsidR="009A6F36" w:rsidRPr="00DE0AD0" w:rsidRDefault="009A6F36" w:rsidP="009A6F3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    Виды информационных систем в организации.</w:t>
      </w:r>
    </w:p>
    <w:p w:rsidR="009A6F36" w:rsidRPr="00DE0AD0" w:rsidRDefault="009A6F36" w:rsidP="00DE0AD0">
      <w:pPr>
        <w:shd w:val="clear" w:color="auto" w:fill="FFFFFF"/>
        <w:spacing w:after="0" w:line="240" w:lineRule="auto"/>
        <w:ind w:firstLine="709"/>
        <w:jc w:val="both"/>
        <w:rPr>
          <w:rFonts w:ascii="Georgia" w:hAnsi="Georgia"/>
        </w:rPr>
      </w:pPr>
      <w:r w:rsidRPr="00DE0AD0">
        <w:rPr>
          <w:rFonts w:ascii="Times New Roman" w:eastAsia="Times New Roman" w:hAnsi="Times New Roman" w:cs="Times New Roman"/>
          <w:sz w:val="24"/>
          <w:szCs w:val="24"/>
          <w:lang w:eastAsia="ru-RU"/>
        </w:rPr>
        <w:t>28.    Использование статистических пакетов в экономических информационных системах.</w:t>
      </w:r>
    </w:p>
    <w:sectPr w:rsidR="009A6F36" w:rsidRPr="00DE0AD0" w:rsidSect="0032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3D9D"/>
    <w:multiLevelType w:val="multilevel"/>
    <w:tmpl w:val="E132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33296"/>
    <w:multiLevelType w:val="hybridMultilevel"/>
    <w:tmpl w:val="B5C6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491"/>
    <w:rsid w:val="001D0C03"/>
    <w:rsid w:val="0022464F"/>
    <w:rsid w:val="00320E9B"/>
    <w:rsid w:val="00600F16"/>
    <w:rsid w:val="006A6B75"/>
    <w:rsid w:val="00774E1F"/>
    <w:rsid w:val="00901199"/>
    <w:rsid w:val="009105A9"/>
    <w:rsid w:val="009A6F36"/>
    <w:rsid w:val="00B8462C"/>
    <w:rsid w:val="00CD5491"/>
    <w:rsid w:val="00DE0AD0"/>
    <w:rsid w:val="00FD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6F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6F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.lapshina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Зам. директора по УР</cp:lastModifiedBy>
  <cp:revision>5</cp:revision>
  <cp:lastPrinted>2021-01-25T15:35:00Z</cp:lastPrinted>
  <dcterms:created xsi:type="dcterms:W3CDTF">2021-02-03T04:30:00Z</dcterms:created>
  <dcterms:modified xsi:type="dcterms:W3CDTF">2021-09-03T06:05:00Z</dcterms:modified>
</cp:coreProperties>
</file>